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B0F5" w14:textId="78D1A495" w:rsidR="00A54F5B" w:rsidRPr="00FD39FD" w:rsidRDefault="00207185" w:rsidP="00850F20">
      <w:pPr>
        <w:pStyle w:val="Title"/>
        <w:rPr>
          <w:rFonts w:ascii="Times New Roman" w:hAnsi="Times New Roman" w:cs="Times New Roman"/>
          <w:b/>
          <w:color w:val="0070C0"/>
          <w:sz w:val="32"/>
          <w:szCs w:val="32"/>
          <w:lang w:val="ro-RO"/>
        </w:rPr>
      </w:pPr>
      <w:r w:rsidRPr="00FD39FD">
        <w:rPr>
          <w:rFonts w:ascii="Times New Roman" w:hAnsi="Times New Roman" w:cs="Times New Roman"/>
          <w:b/>
          <w:color w:val="0070C0"/>
          <w:sz w:val="32"/>
          <w:szCs w:val="32"/>
          <w:lang w:val="ro-RO"/>
        </w:rPr>
        <w:t xml:space="preserve">STATUTUL COMUNEI </w:t>
      </w:r>
      <w:r w:rsidR="00484445" w:rsidRPr="00FD39FD">
        <w:rPr>
          <w:rFonts w:ascii="Times New Roman" w:hAnsi="Times New Roman" w:cs="Times New Roman"/>
          <w:b/>
          <w:color w:val="0070C0"/>
          <w:sz w:val="32"/>
          <w:szCs w:val="32"/>
          <w:lang w:val="ro-RO"/>
        </w:rPr>
        <w:t>BĂLA</w:t>
      </w:r>
    </w:p>
    <w:p w14:paraId="7A38C1A7" w14:textId="437D7387" w:rsidR="00207185" w:rsidRPr="00FD39FD" w:rsidRDefault="008567B5" w:rsidP="00850F20">
      <w:pPr>
        <w:pStyle w:val="Title"/>
        <w:rPr>
          <w:rFonts w:ascii="Times New Roman" w:hAnsi="Times New Roman" w:cs="Times New Roman"/>
          <w:b/>
          <w:color w:val="0070C0"/>
          <w:sz w:val="32"/>
          <w:szCs w:val="32"/>
          <w:lang w:val="ro-RO"/>
        </w:rPr>
      </w:pPr>
      <w:r w:rsidRPr="00FD39FD">
        <w:rPr>
          <w:rFonts w:ascii="Times New Roman" w:hAnsi="Times New Roman" w:cs="Times New Roman"/>
          <w:b/>
          <w:color w:val="0070C0"/>
          <w:sz w:val="32"/>
          <w:szCs w:val="32"/>
          <w:lang w:val="ro-RO"/>
        </w:rPr>
        <w:t>ANEXA NR.</w:t>
      </w:r>
      <w:r w:rsidR="00FC41BE" w:rsidRPr="00FD39FD">
        <w:rPr>
          <w:rFonts w:ascii="Times New Roman" w:hAnsi="Times New Roman" w:cs="Times New Roman"/>
          <w:b/>
          <w:color w:val="0070C0"/>
          <w:sz w:val="32"/>
          <w:szCs w:val="32"/>
          <w:lang w:val="ro-RO"/>
        </w:rPr>
        <w:t xml:space="preserve"> </w:t>
      </w:r>
      <w:r w:rsidR="008515D9" w:rsidRPr="00FD39FD">
        <w:rPr>
          <w:rFonts w:ascii="Times New Roman" w:hAnsi="Times New Roman" w:cs="Times New Roman"/>
          <w:b/>
          <w:color w:val="0070C0"/>
          <w:sz w:val="32"/>
          <w:szCs w:val="32"/>
          <w:lang w:val="ro-RO"/>
        </w:rPr>
        <w:t>12</w:t>
      </w:r>
    </w:p>
    <w:p w14:paraId="32A803AF" w14:textId="77777777" w:rsidR="00866DF5" w:rsidRPr="00FD39FD" w:rsidRDefault="00866DF5" w:rsidP="00FC41BE">
      <w:pPr>
        <w:pStyle w:val="spar"/>
        <w:shd w:val="clear" w:color="auto" w:fill="FFFFFF" w:themeFill="background1"/>
        <w:ind w:left="0"/>
        <w:rPr>
          <w:b/>
          <w:bCs/>
          <w:color w:val="0070C0"/>
          <w:sz w:val="32"/>
          <w:szCs w:val="32"/>
          <w:shd w:val="clear" w:color="auto" w:fill="FFFFFF"/>
          <w:lang w:val="ro-RO"/>
        </w:rPr>
      </w:pPr>
    </w:p>
    <w:p w14:paraId="4EB3925D" w14:textId="62286EC8" w:rsidR="00025BF9" w:rsidRDefault="00025BF9" w:rsidP="004F15B6">
      <w:pPr>
        <w:pStyle w:val="Subtitle"/>
        <w:numPr>
          <w:ilvl w:val="0"/>
          <w:numId w:val="0"/>
        </w:numPr>
        <w:rPr>
          <w:rStyle w:val="spar3"/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auto"/>
          <w:lang w:val="ro-RO"/>
        </w:rPr>
      </w:pPr>
      <w:r w:rsidRPr="00FD39FD">
        <w:rPr>
          <w:rStyle w:val="spar3"/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auto"/>
          <w:lang w:val="ro-RO"/>
          <w:specVanish w:val="0"/>
        </w:rPr>
        <w:t xml:space="preserve">Serviciile comunitare de </w:t>
      </w:r>
      <w:proofErr w:type="spellStart"/>
      <w:r w:rsidRPr="00FD39FD">
        <w:rPr>
          <w:rStyle w:val="spar3"/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auto"/>
          <w:lang w:val="ro-RO"/>
          <w:specVanish w:val="0"/>
        </w:rPr>
        <w:t>utilităţi</w:t>
      </w:r>
      <w:proofErr w:type="spellEnd"/>
      <w:r w:rsidRPr="00FD39FD">
        <w:rPr>
          <w:rStyle w:val="spar3"/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auto"/>
          <w:lang w:val="ro-RO"/>
          <w:specVanish w:val="0"/>
        </w:rPr>
        <w:t xml:space="preserve"> publice furnizate la nivelul </w:t>
      </w:r>
      <w:r w:rsidRPr="00FD39FD">
        <w:rPr>
          <w:rStyle w:val="spar3"/>
          <w:rFonts w:ascii="Times New Roman" w:hAnsi="Times New Roman"/>
          <w:b/>
          <w:bCs/>
          <w:color w:val="0070C0"/>
          <w:sz w:val="32"/>
          <w:szCs w:val="32"/>
          <w:shd w:val="clear" w:color="auto" w:fill="auto"/>
          <w:lang w:val="ro-RO"/>
          <w:specVanish w:val="0"/>
        </w:rPr>
        <w:t xml:space="preserve">UAT </w:t>
      </w:r>
      <w:r w:rsidR="00484445" w:rsidRPr="00FD39FD">
        <w:rPr>
          <w:rStyle w:val="spar3"/>
          <w:rFonts w:ascii="Times New Roman" w:hAnsi="Times New Roman"/>
          <w:b/>
          <w:bCs/>
          <w:color w:val="0070C0"/>
          <w:sz w:val="32"/>
          <w:szCs w:val="32"/>
          <w:shd w:val="clear" w:color="auto" w:fill="auto"/>
          <w:lang w:val="ro-RO"/>
          <w:specVanish w:val="0"/>
        </w:rPr>
        <w:t>Băla</w:t>
      </w:r>
      <w:r w:rsidRPr="00FD39FD">
        <w:rPr>
          <w:rStyle w:val="spar3"/>
          <w:rFonts w:ascii="Times New Roman" w:hAnsi="Times New Roman"/>
          <w:b/>
          <w:bCs/>
          <w:color w:val="0070C0"/>
          <w:sz w:val="32"/>
          <w:szCs w:val="32"/>
          <w:shd w:val="clear" w:color="auto" w:fill="auto"/>
          <w:lang w:val="ro-RO"/>
          <w:specVanish w:val="0"/>
        </w:rPr>
        <w:t xml:space="preserve">, </w:t>
      </w:r>
      <w:proofErr w:type="spellStart"/>
      <w:r w:rsidRPr="00FD39FD">
        <w:rPr>
          <w:rStyle w:val="spar3"/>
          <w:rFonts w:ascii="Times New Roman" w:hAnsi="Times New Roman"/>
          <w:b/>
          <w:bCs/>
          <w:color w:val="0070C0"/>
          <w:sz w:val="32"/>
          <w:szCs w:val="32"/>
          <w:shd w:val="clear" w:color="auto" w:fill="auto"/>
          <w:lang w:val="ro-RO"/>
          <w:specVanish w:val="0"/>
        </w:rPr>
        <w:t>judeţul</w:t>
      </w:r>
      <w:proofErr w:type="spellEnd"/>
      <w:r w:rsidRPr="00FD39FD">
        <w:rPr>
          <w:rStyle w:val="spar3"/>
          <w:rFonts w:ascii="Times New Roman" w:hAnsi="Times New Roman"/>
          <w:b/>
          <w:bCs/>
          <w:color w:val="0070C0"/>
          <w:sz w:val="32"/>
          <w:szCs w:val="32"/>
          <w:shd w:val="clear" w:color="auto" w:fill="auto"/>
          <w:lang w:val="ro-RO"/>
          <w:specVanish w:val="0"/>
        </w:rPr>
        <w:t xml:space="preserve"> </w:t>
      </w:r>
      <w:r w:rsidRPr="00FD39FD">
        <w:rPr>
          <w:rStyle w:val="spar3"/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auto"/>
          <w:lang w:val="ro-RO"/>
          <w:specVanish w:val="0"/>
        </w:rPr>
        <w:t>Mureș</w:t>
      </w:r>
    </w:p>
    <w:p w14:paraId="442ECB31" w14:textId="77777777" w:rsidR="00FD39FD" w:rsidRPr="00FD39FD" w:rsidRDefault="00FD39FD" w:rsidP="00FD39FD">
      <w:pPr>
        <w:rPr>
          <w:lang w:val="ro-RO"/>
        </w:rPr>
      </w:pPr>
    </w:p>
    <w:p w14:paraId="288D84FB" w14:textId="7484CDA2" w:rsidR="00DF5B12" w:rsidRPr="00FC41BE" w:rsidRDefault="00DF5B12" w:rsidP="00025BF9">
      <w:pPr>
        <w:pStyle w:val="spar"/>
        <w:ind w:left="-450"/>
        <w:rPr>
          <w:b/>
          <w:color w:val="FF0000"/>
          <w:shd w:val="clear" w:color="auto" w:fill="FFFFFF"/>
          <w:lang w:val="ro-RO"/>
        </w:rPr>
      </w:pPr>
    </w:p>
    <w:tbl>
      <w:tblPr>
        <w:tblStyle w:val="GridTable4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5068"/>
        <w:gridCol w:w="3207"/>
      </w:tblGrid>
      <w:tr w:rsidR="00FC41BE" w:rsidRPr="00FC41BE" w14:paraId="07C7B0C4" w14:textId="77777777" w:rsidTr="004F15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53F476" w14:textId="02286651" w:rsidR="00FC41BE" w:rsidRPr="00594ECE" w:rsidRDefault="004F15B6" w:rsidP="004F15B6">
            <w:pPr>
              <w:pStyle w:val="spar"/>
              <w:ind w:left="0"/>
              <w:jc w:val="center"/>
              <w:rPr>
                <w:b w:val="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b w:val="0"/>
                <w:sz w:val="28"/>
                <w:szCs w:val="28"/>
                <w:shd w:val="clear" w:color="auto" w:fill="5B9BD5" w:themeFill="accent5"/>
                <w:lang w:val="ro-RO"/>
              </w:rPr>
              <w:t xml:space="preserve">Nr. </w:t>
            </w:r>
            <w:proofErr w:type="spellStart"/>
            <w:r w:rsidR="00FC41BE" w:rsidRPr="00594ECE">
              <w:rPr>
                <w:b w:val="0"/>
                <w:sz w:val="28"/>
                <w:szCs w:val="28"/>
                <w:shd w:val="clear" w:color="auto" w:fill="5B9BD5" w:themeFill="accent5"/>
                <w:lang w:val="ro-RO"/>
              </w:rPr>
              <w:t>Crt</w:t>
            </w:r>
            <w:proofErr w:type="spellEnd"/>
          </w:p>
        </w:tc>
        <w:tc>
          <w:tcPr>
            <w:tcW w:w="50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D61E78" w14:textId="6F0ED828" w:rsidR="00FC41BE" w:rsidRPr="00594ECE" w:rsidRDefault="004F15B6" w:rsidP="00FC41BE">
            <w:pPr>
              <w:pStyle w:val="spar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b w:val="0"/>
                <w:sz w:val="28"/>
                <w:szCs w:val="28"/>
                <w:shd w:val="clear" w:color="auto" w:fill="5B9BD5" w:themeFill="accent5"/>
                <w:lang w:val="ro-RO"/>
              </w:rPr>
              <w:t>Serviciul F</w:t>
            </w:r>
            <w:r w:rsidR="00FC41BE" w:rsidRPr="00594ECE">
              <w:rPr>
                <w:b w:val="0"/>
                <w:sz w:val="28"/>
                <w:szCs w:val="28"/>
                <w:shd w:val="clear" w:color="auto" w:fill="5B9BD5" w:themeFill="accent5"/>
                <w:lang w:val="ro-RO"/>
              </w:rPr>
              <w:t>urnizat</w:t>
            </w:r>
          </w:p>
        </w:tc>
        <w:tc>
          <w:tcPr>
            <w:tcW w:w="32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5BC600" w14:textId="3410B77B" w:rsidR="00FC41BE" w:rsidRPr="00594ECE" w:rsidRDefault="00FC41BE" w:rsidP="00FC41BE">
            <w:pPr>
              <w:pStyle w:val="spar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b w:val="0"/>
                <w:sz w:val="28"/>
                <w:szCs w:val="28"/>
                <w:shd w:val="clear" w:color="auto" w:fill="5B9BD5" w:themeFill="accent5"/>
                <w:lang w:val="ro-RO"/>
              </w:rPr>
              <w:t>Furnizor/Firmă</w:t>
            </w:r>
          </w:p>
        </w:tc>
      </w:tr>
      <w:tr w:rsidR="00FC41BE" w:rsidRPr="00FC41BE" w14:paraId="70B2D892" w14:textId="77777777" w:rsidTr="004F1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2D4FC9D" w14:textId="7279ADA9" w:rsidR="00FC41BE" w:rsidRPr="00594ECE" w:rsidRDefault="00D20FB7" w:rsidP="00025BF9">
            <w:pPr>
              <w:pStyle w:val="spar"/>
              <w:ind w:left="0"/>
              <w:rPr>
                <w:b w:val="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b w:val="0"/>
                <w:sz w:val="28"/>
                <w:szCs w:val="28"/>
                <w:shd w:val="clear" w:color="auto" w:fill="DEEAF6" w:themeFill="accent5" w:themeFillTint="33"/>
                <w:lang w:val="ro-RO"/>
              </w:rPr>
              <w:t>1</w:t>
            </w:r>
          </w:p>
        </w:tc>
        <w:tc>
          <w:tcPr>
            <w:tcW w:w="5068" w:type="dxa"/>
          </w:tcPr>
          <w:p w14:paraId="0FEBC95D" w14:textId="61ED7883" w:rsidR="00FC41BE" w:rsidRPr="00594ECE" w:rsidRDefault="00D20FB7" w:rsidP="00025BF9">
            <w:pPr>
              <w:pStyle w:val="spar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sz w:val="28"/>
                <w:szCs w:val="28"/>
                <w:shd w:val="clear" w:color="auto" w:fill="DEEAF6" w:themeFill="accent5" w:themeFillTint="33"/>
                <w:lang w:val="ro-RO"/>
              </w:rPr>
              <w:t>Serviciul public de alimentare cu apă</w:t>
            </w:r>
          </w:p>
        </w:tc>
        <w:tc>
          <w:tcPr>
            <w:tcW w:w="3207" w:type="dxa"/>
          </w:tcPr>
          <w:p w14:paraId="63989C58" w14:textId="065A220F" w:rsidR="00FC41BE" w:rsidRPr="00FD39FD" w:rsidRDefault="00484445" w:rsidP="00FD39FD">
            <w:pPr>
              <w:pStyle w:val="spar"/>
              <w:ind w:left="-5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  <w:shd w:val="clear" w:color="auto" w:fill="FFFFFF"/>
                <w:lang w:val="ro-RO"/>
              </w:rPr>
            </w:pPr>
            <w:proofErr w:type="spellStart"/>
            <w:r w:rsidRPr="00FD39FD">
              <w:rPr>
                <w:bCs/>
                <w:sz w:val="28"/>
                <w:szCs w:val="28"/>
              </w:rPr>
              <w:t>Comuna</w:t>
            </w:r>
            <w:proofErr w:type="spellEnd"/>
            <w:r w:rsidRPr="00FD39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D39FD">
              <w:rPr>
                <w:bCs/>
                <w:sz w:val="28"/>
                <w:szCs w:val="28"/>
              </w:rPr>
              <w:t>Voivodeni</w:t>
            </w:r>
            <w:proofErr w:type="spellEnd"/>
          </w:p>
        </w:tc>
      </w:tr>
      <w:tr w:rsidR="00FC41BE" w:rsidRPr="00FC41BE" w14:paraId="72D434B0" w14:textId="77777777" w:rsidTr="004F1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82B5BDE" w14:textId="01711FE5" w:rsidR="00FC41BE" w:rsidRPr="00594ECE" w:rsidRDefault="00FC41BE" w:rsidP="00025BF9">
            <w:pPr>
              <w:pStyle w:val="spar"/>
              <w:ind w:left="0"/>
              <w:rPr>
                <w:b w:val="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2</w:t>
            </w:r>
          </w:p>
        </w:tc>
        <w:tc>
          <w:tcPr>
            <w:tcW w:w="5068" w:type="dxa"/>
          </w:tcPr>
          <w:p w14:paraId="52700CD1" w14:textId="58A52B17" w:rsidR="00FC41BE" w:rsidRPr="00594ECE" w:rsidRDefault="00D20FB7" w:rsidP="00025BF9">
            <w:pPr>
              <w:pStyle w:val="spar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sz w:val="28"/>
                <w:szCs w:val="28"/>
                <w:shd w:val="clear" w:color="auto" w:fill="FFFFFF"/>
                <w:lang w:val="ro-RO"/>
              </w:rPr>
              <w:t>Serviciul public de alimentare cu energie termică în sistem centralizat</w:t>
            </w:r>
          </w:p>
        </w:tc>
        <w:tc>
          <w:tcPr>
            <w:tcW w:w="3207" w:type="dxa"/>
          </w:tcPr>
          <w:p w14:paraId="2FA89E78" w14:textId="5372E918" w:rsidR="00FC41BE" w:rsidRPr="00FD39FD" w:rsidRDefault="00D20FB7" w:rsidP="00D20FB7">
            <w:pPr>
              <w:pStyle w:val="spar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hd w:val="clear" w:color="auto" w:fill="FFFFFF"/>
                <w:lang w:val="ro-RO"/>
              </w:rPr>
            </w:pPr>
            <w:r w:rsidRPr="00FD39FD">
              <w:rPr>
                <w:bCs/>
                <w:shd w:val="clear" w:color="auto" w:fill="FFFFFF"/>
                <w:lang w:val="ro-RO"/>
              </w:rPr>
              <w:t>-</w:t>
            </w:r>
          </w:p>
        </w:tc>
      </w:tr>
      <w:tr w:rsidR="00FC41BE" w:rsidRPr="00FC41BE" w14:paraId="7C56C641" w14:textId="77777777" w:rsidTr="004F1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1F62EA2" w14:textId="6FB271C6" w:rsidR="00FC41BE" w:rsidRPr="00594ECE" w:rsidRDefault="00FC41BE" w:rsidP="00025BF9">
            <w:pPr>
              <w:pStyle w:val="spar"/>
              <w:ind w:left="0"/>
              <w:rPr>
                <w:b w:val="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b w:val="0"/>
                <w:sz w:val="28"/>
                <w:szCs w:val="28"/>
                <w:shd w:val="clear" w:color="auto" w:fill="DEEAF6" w:themeFill="accent5" w:themeFillTint="33"/>
                <w:lang w:val="ro-RO"/>
              </w:rPr>
              <w:t>3</w:t>
            </w:r>
          </w:p>
        </w:tc>
        <w:tc>
          <w:tcPr>
            <w:tcW w:w="5068" w:type="dxa"/>
          </w:tcPr>
          <w:p w14:paraId="6C67EFDD" w14:textId="2A245825" w:rsidR="00FC41BE" w:rsidRPr="00594ECE" w:rsidRDefault="00077371" w:rsidP="00025BF9">
            <w:pPr>
              <w:pStyle w:val="spar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sz w:val="28"/>
                <w:szCs w:val="28"/>
                <w:shd w:val="clear" w:color="auto" w:fill="D9E2F3" w:themeFill="accent1" w:themeFillTint="33"/>
                <w:lang w:val="ro-RO"/>
              </w:rPr>
              <w:t>Serviciul public de transport</w:t>
            </w:r>
          </w:p>
        </w:tc>
        <w:tc>
          <w:tcPr>
            <w:tcW w:w="3207" w:type="dxa"/>
          </w:tcPr>
          <w:p w14:paraId="6A69EA84" w14:textId="1A812EC4" w:rsidR="00FC41BE" w:rsidRPr="00FD39FD" w:rsidRDefault="00077371" w:rsidP="00077371">
            <w:pPr>
              <w:pStyle w:val="spar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  <w:shd w:val="clear" w:color="auto" w:fill="FFFFFF"/>
                <w:lang w:val="ro-RO"/>
              </w:rPr>
            </w:pPr>
            <w:r w:rsidRPr="00FD39FD">
              <w:rPr>
                <w:bCs/>
                <w:shd w:val="clear" w:color="auto" w:fill="DEEAF6" w:themeFill="accent5" w:themeFillTint="33"/>
                <w:lang w:val="ro-RO"/>
              </w:rPr>
              <w:t>-</w:t>
            </w:r>
          </w:p>
        </w:tc>
      </w:tr>
      <w:tr w:rsidR="00FC41BE" w:rsidRPr="00FC41BE" w14:paraId="2B6685F3" w14:textId="77777777" w:rsidTr="004F1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800B8EE" w14:textId="39BB7CFF" w:rsidR="00FC41BE" w:rsidRPr="00594ECE" w:rsidRDefault="00FC41BE" w:rsidP="00025BF9">
            <w:pPr>
              <w:pStyle w:val="spar"/>
              <w:ind w:left="0"/>
              <w:rPr>
                <w:b w:val="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4</w:t>
            </w:r>
          </w:p>
        </w:tc>
        <w:tc>
          <w:tcPr>
            <w:tcW w:w="5068" w:type="dxa"/>
          </w:tcPr>
          <w:p w14:paraId="3EC34C1E" w14:textId="553BACEE" w:rsidR="00FC41BE" w:rsidRPr="00594ECE" w:rsidRDefault="00077371" w:rsidP="00025BF9">
            <w:pPr>
              <w:pStyle w:val="spar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sz w:val="28"/>
                <w:szCs w:val="28"/>
                <w:shd w:val="clear" w:color="auto" w:fill="FFFFFF"/>
                <w:lang w:val="ro-RO"/>
              </w:rPr>
              <w:t>Serviciul public de salubrizare</w:t>
            </w:r>
          </w:p>
        </w:tc>
        <w:tc>
          <w:tcPr>
            <w:tcW w:w="3207" w:type="dxa"/>
          </w:tcPr>
          <w:p w14:paraId="654BE394" w14:textId="2ACBAD86" w:rsidR="00FC41BE" w:rsidRPr="00FD39FD" w:rsidRDefault="00FD39FD" w:rsidP="00025BF9">
            <w:pPr>
              <w:pStyle w:val="spar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G</w:t>
            </w:r>
            <w:r w:rsidRPr="00FD39FD">
              <w:rPr>
                <w:bCs/>
                <w:sz w:val="28"/>
                <w:szCs w:val="28"/>
              </w:rPr>
              <w:t xml:space="preserve">reen </w:t>
            </w:r>
            <w:r>
              <w:rPr>
                <w:bCs/>
                <w:sz w:val="28"/>
                <w:szCs w:val="28"/>
              </w:rPr>
              <w:t>P</w:t>
            </w:r>
            <w:r w:rsidRPr="00FD39FD">
              <w:rPr>
                <w:bCs/>
                <w:sz w:val="28"/>
                <w:szCs w:val="28"/>
              </w:rPr>
              <w:t xml:space="preserve">lanet </w:t>
            </w:r>
            <w:r w:rsidR="00484445" w:rsidRPr="00FD39FD">
              <w:rPr>
                <w:bCs/>
                <w:sz w:val="28"/>
                <w:szCs w:val="28"/>
              </w:rPr>
              <w:t>SRL</w:t>
            </w:r>
          </w:p>
        </w:tc>
      </w:tr>
      <w:tr w:rsidR="00FC41BE" w:rsidRPr="00FC41BE" w14:paraId="7E647A66" w14:textId="77777777" w:rsidTr="004F1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72D854F" w14:textId="0E434372" w:rsidR="00FC41BE" w:rsidRPr="00594ECE" w:rsidRDefault="00D20FB7" w:rsidP="00025BF9">
            <w:pPr>
              <w:pStyle w:val="spar"/>
              <w:ind w:left="0"/>
              <w:rPr>
                <w:b w:val="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b w:val="0"/>
                <w:sz w:val="28"/>
                <w:szCs w:val="28"/>
                <w:shd w:val="clear" w:color="auto" w:fill="DEEAF6" w:themeFill="accent5" w:themeFillTint="33"/>
                <w:lang w:val="ro-RO"/>
              </w:rPr>
              <w:t>5</w:t>
            </w:r>
          </w:p>
        </w:tc>
        <w:tc>
          <w:tcPr>
            <w:tcW w:w="5068" w:type="dxa"/>
          </w:tcPr>
          <w:p w14:paraId="485FECDC" w14:textId="2C8D7726" w:rsidR="00FC41BE" w:rsidRPr="00594ECE" w:rsidRDefault="00077371" w:rsidP="00025BF9">
            <w:pPr>
              <w:pStyle w:val="spar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sz w:val="28"/>
                <w:szCs w:val="28"/>
                <w:shd w:val="clear" w:color="auto" w:fill="DEEAF6" w:themeFill="accent5" w:themeFillTint="33"/>
                <w:lang w:val="ro-RO"/>
              </w:rPr>
              <w:t>Transportul și distribuția energiei electrice</w:t>
            </w:r>
          </w:p>
        </w:tc>
        <w:tc>
          <w:tcPr>
            <w:tcW w:w="3207" w:type="dxa"/>
          </w:tcPr>
          <w:p w14:paraId="230E8080" w14:textId="27D5EC18" w:rsidR="00FC41BE" w:rsidRPr="00FD39FD" w:rsidRDefault="00484445" w:rsidP="00025BF9">
            <w:pPr>
              <w:pStyle w:val="spar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  <w:shd w:val="clear" w:color="auto" w:fill="FFFFFF"/>
                <w:lang w:val="ro-RO"/>
              </w:rPr>
            </w:pPr>
            <w:proofErr w:type="spellStart"/>
            <w:r w:rsidRPr="00FD39FD">
              <w:rPr>
                <w:bCs/>
                <w:sz w:val="28"/>
                <w:szCs w:val="28"/>
              </w:rPr>
              <w:t>Electrica</w:t>
            </w:r>
            <w:proofErr w:type="spellEnd"/>
            <w:r w:rsidRPr="00FD39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D39FD">
              <w:rPr>
                <w:bCs/>
                <w:sz w:val="28"/>
                <w:szCs w:val="28"/>
              </w:rPr>
              <w:t>Furnizare</w:t>
            </w:r>
            <w:proofErr w:type="spellEnd"/>
          </w:p>
        </w:tc>
      </w:tr>
      <w:tr w:rsidR="00FC41BE" w:rsidRPr="00FC41BE" w14:paraId="50C903F6" w14:textId="77777777" w:rsidTr="004F1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FB89B54" w14:textId="2CF381E3" w:rsidR="00FC41BE" w:rsidRPr="00594ECE" w:rsidRDefault="00FC41BE" w:rsidP="00025BF9">
            <w:pPr>
              <w:pStyle w:val="spar"/>
              <w:ind w:left="0"/>
              <w:rPr>
                <w:b w:val="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6</w:t>
            </w:r>
          </w:p>
        </w:tc>
        <w:tc>
          <w:tcPr>
            <w:tcW w:w="5068" w:type="dxa"/>
          </w:tcPr>
          <w:p w14:paraId="182BE486" w14:textId="33B116C8" w:rsidR="00FC41BE" w:rsidRPr="00594ECE" w:rsidRDefault="00077371" w:rsidP="00025BF9">
            <w:pPr>
              <w:pStyle w:val="spar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sz w:val="28"/>
                <w:szCs w:val="28"/>
                <w:shd w:val="clear" w:color="auto" w:fill="FFFFFF"/>
                <w:lang w:val="ro-RO"/>
              </w:rPr>
              <w:t>Servicii publice de telefonie fixă și mobilă</w:t>
            </w:r>
          </w:p>
        </w:tc>
        <w:tc>
          <w:tcPr>
            <w:tcW w:w="3207" w:type="dxa"/>
          </w:tcPr>
          <w:p w14:paraId="66EA97A8" w14:textId="6270FDE5" w:rsidR="00FC41BE" w:rsidRPr="00FD39FD" w:rsidRDefault="00077371" w:rsidP="00025BF9">
            <w:pPr>
              <w:pStyle w:val="spar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FD39FD">
              <w:rPr>
                <w:bCs/>
                <w:sz w:val="28"/>
                <w:szCs w:val="28"/>
                <w:shd w:val="clear" w:color="auto" w:fill="FFFFFF"/>
                <w:lang w:val="ro-RO"/>
              </w:rPr>
              <w:t>Digi</w:t>
            </w:r>
            <w:proofErr w:type="spellEnd"/>
            <w:r w:rsidRPr="00FD39FD">
              <w:rPr>
                <w:bCs/>
                <w:sz w:val="28"/>
                <w:szCs w:val="28"/>
                <w:shd w:val="clear" w:color="auto" w:fill="FFFFFF"/>
                <w:lang w:val="ro-RO"/>
              </w:rPr>
              <w:t>, fix-mobil, Orange</w:t>
            </w:r>
          </w:p>
        </w:tc>
      </w:tr>
      <w:tr w:rsidR="00FC41BE" w:rsidRPr="00FC41BE" w14:paraId="427437B9" w14:textId="77777777" w:rsidTr="004F1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AA9DED7" w14:textId="385EE65B" w:rsidR="00FC41BE" w:rsidRPr="00594ECE" w:rsidRDefault="00FC41BE" w:rsidP="00025BF9">
            <w:pPr>
              <w:pStyle w:val="spar"/>
              <w:ind w:left="0"/>
              <w:rPr>
                <w:b w:val="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b w:val="0"/>
                <w:sz w:val="28"/>
                <w:szCs w:val="28"/>
                <w:shd w:val="clear" w:color="auto" w:fill="DEEAF6" w:themeFill="accent5" w:themeFillTint="33"/>
                <w:lang w:val="ro-RO"/>
              </w:rPr>
              <w:t>7</w:t>
            </w:r>
          </w:p>
        </w:tc>
        <w:tc>
          <w:tcPr>
            <w:tcW w:w="5068" w:type="dxa"/>
          </w:tcPr>
          <w:p w14:paraId="71D6BC36" w14:textId="28165C24" w:rsidR="00FC41BE" w:rsidRPr="00594ECE" w:rsidRDefault="00077371" w:rsidP="00025BF9">
            <w:pPr>
              <w:pStyle w:val="spar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shd w:val="clear" w:color="auto" w:fill="FFFFFF"/>
                <w:lang w:val="ro-RO"/>
              </w:rPr>
            </w:pPr>
            <w:r w:rsidRPr="00594ECE">
              <w:rPr>
                <w:sz w:val="28"/>
                <w:szCs w:val="28"/>
                <w:shd w:val="clear" w:color="auto" w:fill="D9E2F3" w:themeFill="accent1" w:themeFillTint="33"/>
                <w:lang w:val="ro-RO"/>
              </w:rPr>
              <w:t>Serviciul de alimentare cu gaze naturale</w:t>
            </w:r>
          </w:p>
        </w:tc>
        <w:tc>
          <w:tcPr>
            <w:tcW w:w="3207" w:type="dxa"/>
          </w:tcPr>
          <w:p w14:paraId="55FF6937" w14:textId="22513B88" w:rsidR="00FC41BE" w:rsidRPr="00FD39FD" w:rsidRDefault="00484445" w:rsidP="00025BF9">
            <w:pPr>
              <w:pStyle w:val="spar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  <w:shd w:val="clear" w:color="auto" w:fill="FFFFFF"/>
                <w:lang w:val="ro-RO"/>
              </w:rPr>
            </w:pPr>
            <w:proofErr w:type="gramStart"/>
            <w:r w:rsidRPr="00FD39FD">
              <w:rPr>
                <w:bCs/>
                <w:sz w:val="28"/>
                <w:szCs w:val="28"/>
              </w:rPr>
              <w:t>E.ON</w:t>
            </w:r>
            <w:proofErr w:type="gramEnd"/>
            <w:r w:rsidRPr="00FD39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D39FD">
              <w:rPr>
                <w:bCs/>
                <w:sz w:val="28"/>
                <w:szCs w:val="28"/>
              </w:rPr>
              <w:t>R</w:t>
            </w:r>
            <w:r w:rsidR="00FD39FD">
              <w:rPr>
                <w:bCs/>
                <w:sz w:val="28"/>
                <w:szCs w:val="28"/>
              </w:rPr>
              <w:t>omânia</w:t>
            </w:r>
            <w:proofErr w:type="spellEnd"/>
          </w:p>
        </w:tc>
      </w:tr>
      <w:tr w:rsidR="00077371" w:rsidRPr="00FC41BE" w14:paraId="547037CE" w14:textId="77777777" w:rsidTr="004F1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9AABFC2" w14:textId="534F392A" w:rsidR="00077371" w:rsidRPr="00594ECE" w:rsidRDefault="00077371" w:rsidP="00077371">
            <w:pPr>
              <w:pStyle w:val="spar"/>
              <w:ind w:left="0"/>
              <w:rPr>
                <w:b w:val="0"/>
                <w:sz w:val="28"/>
                <w:szCs w:val="28"/>
                <w:shd w:val="clear" w:color="auto" w:fill="DEEAF6" w:themeFill="accent5" w:themeFillTint="33"/>
                <w:lang w:val="ro-RO"/>
              </w:rPr>
            </w:pPr>
            <w:r w:rsidRPr="00594ECE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8</w:t>
            </w:r>
          </w:p>
        </w:tc>
        <w:tc>
          <w:tcPr>
            <w:tcW w:w="5068" w:type="dxa"/>
          </w:tcPr>
          <w:p w14:paraId="768B3C95" w14:textId="715CB058" w:rsidR="00077371" w:rsidRPr="00594ECE" w:rsidRDefault="00077371" w:rsidP="00077371">
            <w:pPr>
              <w:pStyle w:val="spar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shd w:val="clear" w:color="auto" w:fill="D9E2F3" w:themeFill="accent1" w:themeFillTint="33"/>
                <w:lang w:val="ro-RO"/>
              </w:rPr>
            </w:pPr>
            <w:r w:rsidRPr="00594ECE">
              <w:rPr>
                <w:sz w:val="28"/>
                <w:szCs w:val="28"/>
                <w:shd w:val="clear" w:color="auto" w:fill="FFFFFF"/>
                <w:lang w:val="ro-RO"/>
              </w:rPr>
              <w:t>Serviciul public de iluminat</w:t>
            </w:r>
          </w:p>
        </w:tc>
        <w:tc>
          <w:tcPr>
            <w:tcW w:w="3207" w:type="dxa"/>
          </w:tcPr>
          <w:p w14:paraId="56A0086E" w14:textId="49AE9813" w:rsidR="00077371" w:rsidRPr="00FD39FD" w:rsidRDefault="00484445" w:rsidP="00077371">
            <w:pPr>
              <w:pStyle w:val="spar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hd w:val="clear" w:color="auto" w:fill="FFFFFF"/>
                <w:lang w:val="ro-RO"/>
              </w:rPr>
            </w:pPr>
            <w:proofErr w:type="spellStart"/>
            <w:r w:rsidRPr="00FD39FD">
              <w:rPr>
                <w:bCs/>
                <w:sz w:val="28"/>
                <w:szCs w:val="28"/>
              </w:rPr>
              <w:t>Comuna</w:t>
            </w:r>
            <w:proofErr w:type="spellEnd"/>
            <w:r w:rsidRPr="00FD39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D39FD">
              <w:rPr>
                <w:bCs/>
                <w:sz w:val="28"/>
                <w:szCs w:val="28"/>
              </w:rPr>
              <w:t>B</w:t>
            </w:r>
            <w:r w:rsidR="00FD39FD">
              <w:rPr>
                <w:bCs/>
                <w:sz w:val="28"/>
                <w:szCs w:val="28"/>
              </w:rPr>
              <w:t>ăla</w:t>
            </w:r>
            <w:proofErr w:type="spellEnd"/>
          </w:p>
        </w:tc>
      </w:tr>
    </w:tbl>
    <w:p w14:paraId="23420D58" w14:textId="77777777" w:rsidR="00FC41BE" w:rsidRPr="00FC41BE" w:rsidRDefault="00FC41BE" w:rsidP="00025BF9">
      <w:pPr>
        <w:pStyle w:val="spar"/>
        <w:ind w:left="-450"/>
        <w:rPr>
          <w:b/>
          <w:color w:val="FF0000"/>
          <w:shd w:val="clear" w:color="auto" w:fill="FFFFFF"/>
          <w:lang w:val="ro-RO"/>
        </w:rPr>
      </w:pPr>
    </w:p>
    <w:p w14:paraId="0746C7F4" w14:textId="77777777" w:rsidR="00FC41BE" w:rsidRPr="00FC41BE" w:rsidRDefault="00FC41BE" w:rsidP="00025BF9">
      <w:pPr>
        <w:pStyle w:val="spar"/>
        <w:ind w:left="-450"/>
        <w:rPr>
          <w:b/>
          <w:color w:val="FF0000"/>
          <w:shd w:val="clear" w:color="auto" w:fill="FFFFFF"/>
          <w:lang w:val="ro-RO"/>
        </w:rPr>
      </w:pPr>
    </w:p>
    <w:p w14:paraId="41718C1F" w14:textId="77777777" w:rsidR="00FC41BE" w:rsidRPr="00FC41BE" w:rsidRDefault="00FC41BE" w:rsidP="00025BF9">
      <w:pPr>
        <w:pStyle w:val="spar"/>
        <w:ind w:left="-450"/>
        <w:rPr>
          <w:b/>
          <w:color w:val="FF0000"/>
          <w:shd w:val="clear" w:color="auto" w:fill="FFFFFF"/>
          <w:lang w:val="ro-RO"/>
        </w:rPr>
      </w:pPr>
    </w:p>
    <w:sectPr w:rsidR="00FC41BE" w:rsidRPr="00FC41BE" w:rsidSect="00A54F5B">
      <w:pgSz w:w="12240" w:h="15840"/>
      <w:pgMar w:top="1440" w:right="117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12"/>
    <w:rsid w:val="00025BF9"/>
    <w:rsid w:val="00077371"/>
    <w:rsid w:val="00207185"/>
    <w:rsid w:val="0038729E"/>
    <w:rsid w:val="00484445"/>
    <w:rsid w:val="004F15B6"/>
    <w:rsid w:val="005208B6"/>
    <w:rsid w:val="00520D68"/>
    <w:rsid w:val="00576CFA"/>
    <w:rsid w:val="00594ECE"/>
    <w:rsid w:val="006B06F3"/>
    <w:rsid w:val="006B73AD"/>
    <w:rsid w:val="006E466B"/>
    <w:rsid w:val="006F65E0"/>
    <w:rsid w:val="007D1A18"/>
    <w:rsid w:val="00850F20"/>
    <w:rsid w:val="008515D9"/>
    <w:rsid w:val="008567B5"/>
    <w:rsid w:val="00866DF5"/>
    <w:rsid w:val="00891560"/>
    <w:rsid w:val="00893ED7"/>
    <w:rsid w:val="008C73ED"/>
    <w:rsid w:val="00942B90"/>
    <w:rsid w:val="00A54F5B"/>
    <w:rsid w:val="00B44260"/>
    <w:rsid w:val="00C31E52"/>
    <w:rsid w:val="00C970BC"/>
    <w:rsid w:val="00D20FB7"/>
    <w:rsid w:val="00DF5B12"/>
    <w:rsid w:val="00F4298B"/>
    <w:rsid w:val="00F64255"/>
    <w:rsid w:val="00F70B5E"/>
    <w:rsid w:val="00FC41BE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1EBF"/>
  <w15:chartTrackingRefBased/>
  <w15:docId w15:val="{341B070F-8D4B-46B5-859E-ADF78E16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5B12"/>
    <w:rPr>
      <w:color w:val="0000FF"/>
      <w:u w:val="single"/>
    </w:rPr>
  </w:style>
  <w:style w:type="paragraph" w:customStyle="1" w:styleId="spar">
    <w:name w:val="s_par"/>
    <w:basedOn w:val="Normal"/>
    <w:rsid w:val="00207185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2071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mall">
    <w:name w:val="small"/>
    <w:rsid w:val="008515D9"/>
    <w:pPr>
      <w:spacing w:after="0" w:line="240" w:lineRule="auto"/>
    </w:pPr>
    <w:rPr>
      <w:rFonts w:ascii="Verdana" w:eastAsia="Verdana" w:hAnsi="Verdana" w:cs="Times New Roman"/>
      <w:sz w:val="2"/>
      <w:szCs w:val="2"/>
    </w:rPr>
  </w:style>
  <w:style w:type="character" w:customStyle="1" w:styleId="spar3">
    <w:name w:val="s_par3"/>
    <w:basedOn w:val="DefaultParagraphFont"/>
    <w:rsid w:val="00025BF9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customStyle="1" w:styleId="al">
    <w:name w:val="a_l"/>
    <w:basedOn w:val="Normal"/>
    <w:rsid w:val="0002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25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basedOn w:val="DefaultParagraphFont"/>
    <w:rsid w:val="00025BF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FC41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1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41BE"/>
    <w:rPr>
      <w:rFonts w:eastAsiaTheme="minorEastAsia"/>
      <w:color w:val="5A5A5A" w:themeColor="text1" w:themeTint="A5"/>
      <w:spacing w:val="15"/>
    </w:rPr>
  </w:style>
  <w:style w:type="table" w:styleId="GridTable4-Accent1">
    <w:name w:val="Grid Table 4 Accent 1"/>
    <w:basedOn w:val="TableNormal"/>
    <w:uiPriority w:val="49"/>
    <w:rsid w:val="00FC41B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D20FB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Light">
    <w:name w:val="Grid Table Light"/>
    <w:basedOn w:val="TableNormal"/>
    <w:uiPriority w:val="40"/>
    <w:rsid w:val="00D20F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rsid w:val="00484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1495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3961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  <w:divsChild>
                    <w:div w:id="6734626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980143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394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  <w:divsChild>
                    <w:div w:id="5714767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2024-02-04T08:53:00Z</dcterms:created>
  <dcterms:modified xsi:type="dcterms:W3CDTF">2025-09-25T11:26:00Z</dcterms:modified>
</cp:coreProperties>
</file>