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86" w:rsidRDefault="00190D2E" w:rsidP="00FD798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Anexa nr. 2</w:t>
      </w:r>
    </w:p>
    <w:p w:rsidR="00FD7986" w:rsidRDefault="00FD7986" w:rsidP="00FD7986">
      <w:pPr>
        <w:jc w:val="right"/>
        <w:rPr>
          <w:rFonts w:ascii="Arial" w:hAnsi="Arial" w:cs="Arial"/>
          <w:sz w:val="24"/>
          <w:szCs w:val="24"/>
        </w:rPr>
      </w:pPr>
    </w:p>
    <w:p w:rsidR="00FD7986" w:rsidRPr="00FD7986" w:rsidRDefault="00FD7986" w:rsidP="00FD7986">
      <w:pPr>
        <w:jc w:val="right"/>
        <w:rPr>
          <w:rFonts w:ascii="Arial" w:hAnsi="Arial" w:cs="Arial"/>
          <w:sz w:val="24"/>
          <w:szCs w:val="24"/>
        </w:rPr>
      </w:pPr>
    </w:p>
    <w:p w:rsidR="00FD7986" w:rsidRPr="00FD7986" w:rsidRDefault="00FD7986" w:rsidP="00FD7986">
      <w:pPr>
        <w:jc w:val="center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la HOTARAREA Nr. </w:t>
      </w:r>
      <w:r>
        <w:rPr>
          <w:rFonts w:ascii="Arial" w:hAnsi="Arial" w:cs="Arial"/>
          <w:sz w:val="24"/>
          <w:szCs w:val="24"/>
        </w:rPr>
        <w:t>__/__.__</w:t>
      </w:r>
      <w:r w:rsidRPr="00FD7986">
        <w:rPr>
          <w:rFonts w:ascii="Arial" w:hAnsi="Arial" w:cs="Arial"/>
          <w:sz w:val="24"/>
          <w:szCs w:val="24"/>
        </w:rPr>
        <w:t>.202</w:t>
      </w:r>
      <w:r w:rsidR="00D40C03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</w:p>
    <w:p w:rsidR="00FD7986" w:rsidRPr="00FD7986" w:rsidRDefault="00FD7986" w:rsidP="00FD7986">
      <w:pPr>
        <w:jc w:val="center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privind aprobarea înființării SERVICIULUI PUBLIC LOCAL DE GESTIONARE A</w:t>
      </w:r>
    </w:p>
    <w:p w:rsidR="00FD7986" w:rsidRDefault="00FD7986" w:rsidP="00FD7986">
      <w:pPr>
        <w:jc w:val="center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CÂINILOR FĂRĂ STĂPÂN și a REGULAMENTULUI DE ORGANIZARE ȘI DESFAȘURARE</w:t>
      </w:r>
      <w:r w:rsidR="00BF477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 xml:space="preserve">A SERVICIULUI la nivelul Comunei </w:t>
      </w:r>
      <w:r>
        <w:rPr>
          <w:rFonts w:ascii="Arial" w:hAnsi="Arial" w:cs="Arial"/>
          <w:sz w:val="24"/>
          <w:szCs w:val="24"/>
        </w:rPr>
        <w:t>BĂLA</w:t>
      </w:r>
      <w:r w:rsidRPr="00FD7986">
        <w:rPr>
          <w:rFonts w:ascii="Arial" w:hAnsi="Arial" w:cs="Arial"/>
          <w:sz w:val="24"/>
          <w:szCs w:val="24"/>
        </w:rPr>
        <w:t xml:space="preserve">, județul </w:t>
      </w:r>
      <w:r>
        <w:rPr>
          <w:rFonts w:ascii="Arial" w:hAnsi="Arial" w:cs="Arial"/>
          <w:sz w:val="24"/>
          <w:szCs w:val="24"/>
        </w:rPr>
        <w:t>Mureș</w:t>
      </w:r>
    </w:p>
    <w:p w:rsidR="00FD7986" w:rsidRDefault="00FD7986" w:rsidP="00FD7986">
      <w:pPr>
        <w:jc w:val="center"/>
        <w:rPr>
          <w:rFonts w:ascii="Arial" w:hAnsi="Arial" w:cs="Arial"/>
          <w:sz w:val="24"/>
          <w:szCs w:val="24"/>
        </w:rPr>
      </w:pPr>
    </w:p>
    <w:p w:rsidR="00FD7986" w:rsidRPr="00FD7986" w:rsidRDefault="00FD7986" w:rsidP="00FD7986">
      <w:pPr>
        <w:jc w:val="center"/>
        <w:rPr>
          <w:rFonts w:ascii="Arial" w:hAnsi="Arial" w:cs="Arial"/>
          <w:sz w:val="24"/>
          <w:szCs w:val="24"/>
        </w:rPr>
      </w:pPr>
    </w:p>
    <w:p w:rsidR="00FD7986" w:rsidRPr="00BF477A" w:rsidRDefault="00FD7986" w:rsidP="00FD7986">
      <w:pPr>
        <w:jc w:val="center"/>
        <w:rPr>
          <w:rFonts w:ascii="Arial" w:hAnsi="Arial" w:cs="Arial"/>
          <w:b/>
          <w:sz w:val="24"/>
          <w:szCs w:val="24"/>
        </w:rPr>
      </w:pPr>
      <w:r w:rsidRPr="00BF477A">
        <w:rPr>
          <w:rFonts w:ascii="Arial" w:hAnsi="Arial" w:cs="Arial"/>
          <w:b/>
          <w:sz w:val="24"/>
          <w:szCs w:val="24"/>
        </w:rPr>
        <w:t>REGULAMENT</w:t>
      </w:r>
    </w:p>
    <w:p w:rsidR="00FD7986" w:rsidRPr="00BF477A" w:rsidRDefault="00FD7986" w:rsidP="00FD7986">
      <w:pPr>
        <w:jc w:val="center"/>
        <w:rPr>
          <w:rFonts w:ascii="Arial" w:hAnsi="Arial" w:cs="Arial"/>
          <w:b/>
          <w:sz w:val="24"/>
          <w:szCs w:val="24"/>
        </w:rPr>
      </w:pPr>
      <w:r w:rsidRPr="00BF477A">
        <w:rPr>
          <w:rFonts w:ascii="Arial" w:hAnsi="Arial" w:cs="Arial"/>
          <w:b/>
          <w:sz w:val="24"/>
          <w:szCs w:val="24"/>
        </w:rPr>
        <w:t>DE ORGANIZARE ȘI FUNCȚIONARE A SERVICIULUI PUBLIC LOCAL PENTRU</w:t>
      </w:r>
    </w:p>
    <w:p w:rsidR="00FD7986" w:rsidRPr="00BF477A" w:rsidRDefault="00FD7986" w:rsidP="00FD7986">
      <w:pPr>
        <w:jc w:val="center"/>
        <w:rPr>
          <w:rFonts w:ascii="Arial" w:hAnsi="Arial" w:cs="Arial"/>
          <w:b/>
          <w:sz w:val="24"/>
          <w:szCs w:val="24"/>
        </w:rPr>
      </w:pPr>
      <w:r w:rsidRPr="00BF477A">
        <w:rPr>
          <w:rFonts w:ascii="Arial" w:hAnsi="Arial" w:cs="Arial"/>
          <w:b/>
          <w:sz w:val="24"/>
          <w:szCs w:val="24"/>
        </w:rPr>
        <w:t xml:space="preserve">GESTIONAREA CÂINILOR FĂRĂ STĂPÂN DIN COMUNA </w:t>
      </w:r>
      <w:r w:rsidRPr="00BF477A">
        <w:rPr>
          <w:rFonts w:ascii="Arial" w:hAnsi="Arial" w:cs="Arial"/>
          <w:b/>
          <w:sz w:val="24"/>
          <w:szCs w:val="24"/>
        </w:rPr>
        <w:t>BĂLA</w:t>
      </w:r>
    </w:p>
    <w:p w:rsidR="00FD7986" w:rsidRDefault="00FD7986" w:rsidP="00FD7986">
      <w:pPr>
        <w:jc w:val="center"/>
        <w:rPr>
          <w:rFonts w:ascii="Arial" w:hAnsi="Arial" w:cs="Arial"/>
          <w:sz w:val="24"/>
          <w:szCs w:val="24"/>
        </w:rPr>
      </w:pPr>
    </w:p>
    <w:p w:rsidR="00FD7986" w:rsidRPr="00FD7986" w:rsidRDefault="00FD7986" w:rsidP="00FD7986">
      <w:pPr>
        <w:jc w:val="center"/>
        <w:rPr>
          <w:rFonts w:ascii="Arial" w:hAnsi="Arial" w:cs="Arial"/>
          <w:sz w:val="24"/>
          <w:szCs w:val="24"/>
        </w:rPr>
      </w:pP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Cap. 1 Dispozitii generale</w:t>
      </w: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ART.1.</w:t>
      </w:r>
      <w:r w:rsidRPr="00FD7986">
        <w:rPr>
          <w:rFonts w:ascii="Arial" w:hAnsi="Arial" w:cs="Arial"/>
          <w:sz w:val="24"/>
          <w:szCs w:val="24"/>
        </w:rPr>
        <w:t xml:space="preserve"> Prezentul regulament stabileşte cadrul juridic unitar si condiţiile in care se desfăşoară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 xml:space="preserve">activitatea de gestionare a câinilor fără stăpân in comuna </w:t>
      </w:r>
      <w:r>
        <w:rPr>
          <w:rFonts w:ascii="Arial" w:hAnsi="Arial" w:cs="Arial"/>
          <w:sz w:val="24"/>
          <w:szCs w:val="24"/>
        </w:rPr>
        <w:t>BĂLA</w:t>
      </w:r>
      <w:r w:rsidRPr="00FD7986">
        <w:rPr>
          <w:rFonts w:ascii="Arial" w:hAnsi="Arial" w:cs="Arial"/>
          <w:sz w:val="24"/>
          <w:szCs w:val="24"/>
        </w:rPr>
        <w:t>, precum si măsurile necesare având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ca scop asigurarea unor condiții de siguranța în traficul spațiului public precum și protecția animalelor în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conformitate cu prevederile legislative în vigoare.</w:t>
      </w: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 2.</w:t>
      </w:r>
      <w:r w:rsidRPr="00FD7986">
        <w:rPr>
          <w:rFonts w:ascii="Arial" w:hAnsi="Arial" w:cs="Arial"/>
          <w:sz w:val="24"/>
          <w:szCs w:val="24"/>
        </w:rPr>
        <w:t xml:space="preserve"> Serviciul public de gestionare a câinilor fără stăpân se desfăşoară sub autoritatea Consiliului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local care controleaza gestionarea serviciului, urmareste realizarea strategiilor in domeniul serviciul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public de gestionare a câinilor fără stăpân.</w:t>
      </w:r>
    </w:p>
    <w:p w:rsid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 3.</w:t>
      </w:r>
      <w:r w:rsidRPr="00FD7986">
        <w:rPr>
          <w:rFonts w:ascii="Arial" w:hAnsi="Arial" w:cs="Arial"/>
          <w:sz w:val="24"/>
          <w:szCs w:val="24"/>
        </w:rPr>
        <w:t xml:space="preserve"> Prevederile prezentului regulament se aplica la exploatarea, executarea, receptionarea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serviciului public de gestionare a câinilor fără stăpân cu urmarirea tuturor cerintelor legale specifice in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vigoare.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Cap. 2 Definitii</w:t>
      </w: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 4.</w:t>
      </w:r>
      <w:r w:rsidRPr="00FD7986">
        <w:rPr>
          <w:rFonts w:ascii="Arial" w:hAnsi="Arial" w:cs="Arial"/>
          <w:sz w:val="24"/>
          <w:szCs w:val="24"/>
        </w:rPr>
        <w:t xml:space="preserve"> Pentru definirea obiectului prezentului regulament se folosesc urmatorii termeni: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a) adăpost public-adapost pentru câinii fără stăpân ce aparține UAT Comuna </w:t>
      </w:r>
      <w:r>
        <w:rPr>
          <w:rFonts w:ascii="Arial" w:hAnsi="Arial" w:cs="Arial"/>
          <w:sz w:val="24"/>
          <w:szCs w:val="24"/>
        </w:rPr>
        <w:t>BĂLA</w:t>
      </w:r>
      <w:r w:rsidRPr="00FD7986">
        <w:rPr>
          <w:rFonts w:ascii="Arial" w:hAnsi="Arial" w:cs="Arial"/>
          <w:sz w:val="24"/>
          <w:szCs w:val="24"/>
        </w:rPr>
        <w:t xml:space="preserve"> și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deserveste această unitate, administrat de operatorii serviciilor specializate pentru gestionarea cainilor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fără stăpân;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adoptie – procedura de preluare în proprietate a cainilor fără stăpân din adaposturi de către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persoane fizice sau juridice, cu respectarea prevederilor art. 5 din Legea nr. 205/2004 privind protecția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animalelor cu modificarile și completarile;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adoptie la distanta – procedura prin care, în conditiile prevederilor art. 7 din OUG 155/2001,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persoanle fizice sau juridice își pot asuma responsabilitatea suportarii cheltuielilor necesare intretinerii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cainilor fără stăpân în adaposturile publice;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d) capturare- operatinunea de prindere a cainilor;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e) caine agresiv – orice câine definit ca atare de OUG 55/2002 privind regimul de deținere al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cainilor periculoși sau agresivi;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f) câine fără stăpân - orice câine crescut, adăpostit în locuri publice sau în afara proprietatii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stapanului, necontrolat, nesupravegheat, abandonat;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g) câine de rasa comuna – orice câine care nu poate fi asimilat unei rase omologate;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h) detinator de animale – proprietarul, persoana care detine cu orice titlu valabil, precum si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orice persoana fizica sau juridica in ingrijirea careia se afla animalul (Legea nr. 205/2004 cu modificari);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i) examen medical – procedura efectuata de un medic veterinar de libera practica organizata în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conditiile legii prin care se urmărește stabilirea statusului de sănătate al cainilor;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j) eutanasia – act medical de sacrificare prin procedee rapide și nedureroase a animalelor;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k) gestionarea cainilor fără stapan- ansamblu de operațiuni și proceduri care au ca scop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controlul populatiei canine fără stăpân;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l) identificare – operațiunea prin care se ataseaza câinelui un mijloc de identificare , de tipul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microcipului, crotalului sau tatuajului;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m) revendicarea cainelui – solicitarea de restituire formulata de persoana care a deținut anterior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câinele;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n) serviciu specializat pentru gestionarea cainilor fără stapan– serviciu de utilitate publica,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lastRenderedPageBreak/>
        <w:t>infiintat la nivelul unității administrativ teritoriale, inconditiile legii, în scopul gestionarii populatiei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canine;</w:t>
      </w:r>
    </w:p>
    <w:p w:rsid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o) sterilizare – suprimarea definitiva, prin metode chirurgicale, a capacitatii de procreere 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Cap. 3. Organizarea si funcţionarea serviciului public de gestionare a câinilor fără stăpân</w:t>
      </w: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A. Organizarea si functionarea serviciului public de gestionare a câinilor fără stăpân</w:t>
      </w: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 5.</w:t>
      </w:r>
      <w:r w:rsidRPr="00FD7986">
        <w:rPr>
          <w:rFonts w:ascii="Arial" w:hAnsi="Arial" w:cs="Arial"/>
          <w:sz w:val="24"/>
          <w:szCs w:val="24"/>
        </w:rPr>
        <w:t xml:space="preserve"> Infiintarea, organizarea, coordonarea si reglementarea serviciului public de gestionare a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câinilor fără stăpân pe domeniul public si privat constituie obligatia exclusiva a Consiliului Local, iar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monitorizarea si controlul functionarii si gestionarii acestuia intra in atributiile si responsabilitatea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 xml:space="preserve">exclusiva a Consiliului local al comunei </w:t>
      </w:r>
      <w:r>
        <w:rPr>
          <w:rFonts w:ascii="Arial" w:hAnsi="Arial" w:cs="Arial"/>
          <w:sz w:val="24"/>
          <w:szCs w:val="24"/>
        </w:rPr>
        <w:t>BĂLA</w:t>
      </w:r>
      <w:r w:rsidRPr="00FD7986">
        <w:rPr>
          <w:rFonts w:ascii="Arial" w:hAnsi="Arial" w:cs="Arial"/>
          <w:sz w:val="24"/>
          <w:szCs w:val="24"/>
        </w:rPr>
        <w:t>.</w:t>
      </w: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 6.</w:t>
      </w:r>
      <w:r w:rsidRPr="00FD7986">
        <w:rPr>
          <w:rFonts w:ascii="Arial" w:hAnsi="Arial" w:cs="Arial"/>
          <w:sz w:val="24"/>
          <w:szCs w:val="24"/>
        </w:rPr>
        <w:t xml:space="preserve"> Administrarea si exploatarea serviciului public de gestionare a câinilor fără stăpân se face prin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intermediul unui operator specializat.</w:t>
      </w: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 7.</w:t>
      </w:r>
      <w:r w:rsidRPr="00FD7986">
        <w:rPr>
          <w:rFonts w:ascii="Arial" w:hAnsi="Arial" w:cs="Arial"/>
          <w:sz w:val="24"/>
          <w:szCs w:val="24"/>
        </w:rPr>
        <w:t xml:space="preserve"> La elaborarea si aprobarea regulamentului de organizare si functionare a serviciului public de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gestionare a câinilor fără stăpân s-a avut in vedere respectarea si indeplinirea principiilor inscrise in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Ordonanta Guvernului nr. 71/2002, aprobata cu modificari prin Legea nr. 3/2003, Hotararea Guvernului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nr. 955/2004, Ordonanta de Urgenta nr. 155/2001, aprobată şi modificată prin Legile nr. 227/2002 şi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Legea nr. 391/2006, Legea nr. 205/2004 si Legea nr. 9/2008 pentru modificarea si completarea Legii nr.205/2004 privind protectia animalelor.</w:t>
      </w: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 8.</w:t>
      </w:r>
      <w:r w:rsidRPr="00FD7986">
        <w:rPr>
          <w:rFonts w:ascii="Arial" w:hAnsi="Arial" w:cs="Arial"/>
          <w:sz w:val="24"/>
          <w:szCs w:val="24"/>
        </w:rPr>
        <w:t xml:space="preserve"> Functionarea serviciului public de gestionare a câinilor fără stăpân se va face in conditii de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transparenta prin consultarea cu utilizatorii si asociatiile lor reprezentative, precum si cu organizatiile si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asociatiile de protecţia animalelor.</w:t>
      </w: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 9.</w:t>
      </w:r>
      <w:r w:rsidRPr="00FD7986">
        <w:rPr>
          <w:rFonts w:ascii="Arial" w:hAnsi="Arial" w:cs="Arial"/>
          <w:sz w:val="24"/>
          <w:szCs w:val="24"/>
        </w:rPr>
        <w:t xml:space="preserve"> Activitatile publice de gestionare a câinilor fără stăpân vor asigura: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satisfacerea cerintelor si nevoilor comunitatilor locale;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continuitatea serviciului;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ridicarea continua a standardelor si a indicatorilor de performanta ai serviciilor prestate;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d) dezvoltarea si modernizarea infrastructurii bazei publice de gestionare a câinilor fără stăpân;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e) protecţia si conservarea mediului natural 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f) mentinerea conditiilor sanitare in conformitate cu normele de igiena si sănatate publica.</w:t>
      </w: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 10.</w:t>
      </w:r>
      <w:r w:rsidRPr="00FD7986">
        <w:rPr>
          <w:rFonts w:ascii="Arial" w:hAnsi="Arial" w:cs="Arial"/>
          <w:sz w:val="24"/>
          <w:szCs w:val="24"/>
        </w:rPr>
        <w:t xml:space="preserve"> (1) Serviciul public de gestionare a câinilor fără stăpân prestat trebuie să indeplineasca la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nivelul beneficiarilor indicatorii de performanta aprobati de Consiliul Local, prin prezentul regulament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propriu al serviciului public de gestionare a câinilor fără stăpân.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(2) Indicatorii de performanta aprobati de Consiliul Local, respecta cadrul general stabilit in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acest scop in prezentul regulament.</w:t>
      </w: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B. Administrarea serviciului public de gestionare a câinilor fără stăpân</w:t>
      </w: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 11.</w:t>
      </w:r>
      <w:r w:rsidRPr="00FD7986">
        <w:rPr>
          <w:rFonts w:ascii="Arial" w:hAnsi="Arial" w:cs="Arial"/>
          <w:sz w:val="24"/>
          <w:szCs w:val="24"/>
        </w:rPr>
        <w:t xml:space="preserve"> Administrarea serviciului public de gestionare a câinilor fără stăpân se organizeaza la nivelul,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 xml:space="preserve">Comunei </w:t>
      </w:r>
      <w:r>
        <w:rPr>
          <w:rFonts w:ascii="Arial" w:hAnsi="Arial" w:cs="Arial"/>
          <w:sz w:val="24"/>
          <w:szCs w:val="24"/>
        </w:rPr>
        <w:t>BĂLA</w:t>
      </w:r>
      <w:r w:rsidRPr="00FD7986">
        <w:rPr>
          <w:rFonts w:ascii="Arial" w:hAnsi="Arial" w:cs="Arial"/>
          <w:sz w:val="24"/>
          <w:szCs w:val="24"/>
        </w:rPr>
        <w:t>, dupa criteriul raport cost-calitate optim pentru serviciul prestat si tinandu-se cont de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marimea, gradul de dezvoltare si de particularitatile economico-sociale ale comunei, de starea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 xml:space="preserve">infrastructurii edilitar-urbane a comunaui </w:t>
      </w:r>
      <w:r>
        <w:rPr>
          <w:rFonts w:ascii="Arial" w:hAnsi="Arial" w:cs="Arial"/>
          <w:sz w:val="24"/>
          <w:szCs w:val="24"/>
        </w:rPr>
        <w:t>BĂLA</w:t>
      </w:r>
      <w:r w:rsidRPr="00FD7986">
        <w:rPr>
          <w:rFonts w:ascii="Arial" w:hAnsi="Arial" w:cs="Arial"/>
          <w:sz w:val="24"/>
          <w:szCs w:val="24"/>
        </w:rPr>
        <w:t>.</w:t>
      </w: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 12.</w:t>
      </w:r>
      <w:r w:rsidRPr="00FD7986">
        <w:rPr>
          <w:rFonts w:ascii="Arial" w:hAnsi="Arial" w:cs="Arial"/>
          <w:sz w:val="24"/>
          <w:szCs w:val="24"/>
        </w:rPr>
        <w:t xml:space="preserve"> (1) Gestiunea acestui serviciu se realizeaza prin gestiune delegată.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(2) Alegerea formei de gestiune delegată a serviciului public de gestionare a câinilor fără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stăpân se face prin hotararea consiliului local, in functie de specificul, volumul si natura bunurilor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proprietate publica si privata a comunei.</w:t>
      </w:r>
    </w:p>
    <w:p w:rsid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 13.</w:t>
      </w:r>
      <w:r w:rsidRPr="00FD7986">
        <w:rPr>
          <w:rFonts w:ascii="Arial" w:hAnsi="Arial" w:cs="Arial"/>
          <w:sz w:val="24"/>
          <w:szCs w:val="24"/>
        </w:rPr>
        <w:t xml:space="preserve"> In cazul gestiunii delegate, desfasurarea activitatilor specifice serviciului public de gestionare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 câinilor fără stăpân se realizeaza prin incredintarea totala a realizarii serviciului catre un operator.</w:t>
      </w: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Cap. 4 Realizarea serviciului public de gestionare a câinilor fără stăpân</w:t>
      </w:r>
    </w:p>
    <w:p w:rsid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 14.</w:t>
      </w:r>
      <w:r w:rsidRPr="00FD7986">
        <w:rPr>
          <w:rFonts w:ascii="Arial" w:hAnsi="Arial" w:cs="Arial"/>
          <w:sz w:val="24"/>
          <w:szCs w:val="24"/>
        </w:rPr>
        <w:t xml:space="preserve"> Serviciul public de gestionare a câinilor fără stăpân se realizeaza prin organizarea si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desfasurarea la nivelul comunei, a activitatilor edilitar-gospodaresti specifice domeniilor componente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ale acestui serviciu.</w:t>
      </w:r>
    </w:p>
    <w:p w:rsid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D7986" w:rsidRDefault="00FD7986" w:rsidP="00FD7986">
      <w:pPr>
        <w:jc w:val="center"/>
        <w:rPr>
          <w:rFonts w:ascii="Arial" w:hAnsi="Arial" w:cs="Arial"/>
          <w:b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lastRenderedPageBreak/>
        <w:t>SECTIUNEA 1</w:t>
      </w:r>
    </w:p>
    <w:p w:rsidR="00FD7986" w:rsidRPr="00FD7986" w:rsidRDefault="00FD7986" w:rsidP="00FD7986">
      <w:pPr>
        <w:jc w:val="center"/>
        <w:rPr>
          <w:rFonts w:ascii="Arial" w:hAnsi="Arial" w:cs="Arial"/>
          <w:b/>
          <w:sz w:val="24"/>
          <w:szCs w:val="24"/>
        </w:rPr>
      </w:pPr>
    </w:p>
    <w:p w:rsidR="00FD7986" w:rsidRDefault="00FD7986" w:rsidP="00FD7986">
      <w:pPr>
        <w:jc w:val="center"/>
        <w:rPr>
          <w:rFonts w:ascii="Arial" w:hAnsi="Arial" w:cs="Arial"/>
          <w:b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Asigurarea conditiilor sanitare Serviciului public de gestionare a câinilor fără stăpân</w:t>
      </w:r>
    </w:p>
    <w:p w:rsidR="00FD7986" w:rsidRPr="00FD7986" w:rsidRDefault="00FD7986" w:rsidP="00FD7986">
      <w:pPr>
        <w:jc w:val="center"/>
        <w:rPr>
          <w:rFonts w:ascii="Arial" w:hAnsi="Arial" w:cs="Arial"/>
          <w:b/>
          <w:sz w:val="24"/>
          <w:szCs w:val="24"/>
        </w:rPr>
      </w:pPr>
    </w:p>
    <w:p w:rsidR="00FD7986" w:rsidRPr="00FD7986" w:rsidRDefault="00FD7986" w:rsidP="00FD79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b/>
          <w:sz w:val="24"/>
          <w:szCs w:val="24"/>
        </w:rPr>
        <w:t>ART. 15.</w:t>
      </w:r>
      <w:r w:rsidRPr="00FD7986">
        <w:rPr>
          <w:rFonts w:ascii="Arial" w:hAnsi="Arial" w:cs="Arial"/>
          <w:sz w:val="24"/>
          <w:szCs w:val="24"/>
        </w:rPr>
        <w:t xml:space="preserve"> (1) Serviciul public de gestionare a câinilor fără stăpân se realizeaza prin instituirea de norme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privind transportul, ingrijirea si eutanasierea animalelor fara stapan, care prezinta un grad ridicat de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pericol social.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(2) Serviciul public de gestionare a câinilor fără stăpân va asigura protecţia câinilor conform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principiilor europene de protejare a animalelor, concomitent cu protecţia cetatenilor din unitatea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administrativ-teritoriala in care functioneaza.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(3) Serviciul public de gestionare a câinilor fără stăpân va realiza urmatoarele: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capturarea câinilor fara stapan, pe baza reclamatiilor scrise ale persoanelor fizice sau juridice cu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respectarea urmatoarelor:</w:t>
      </w:r>
    </w:p>
    <w:p w:rsidR="00FD7986" w:rsidRPr="00FD7986" w:rsidRDefault="00FD7986" w:rsidP="00443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capturarea câinilor se va face de catre personalul angajat al operatorului, care trebuie să fie format din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persoane instruite in acest sens;</w:t>
      </w:r>
    </w:p>
    <w:p w:rsidR="00FD7986" w:rsidRPr="00FD7986" w:rsidRDefault="00FD7986" w:rsidP="00443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capturarea câinilor nu se va face prin aplicarea unui tratament brutal iar persoanele care captureaza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câinii fara stapan vor fi in mod obligatoriu vaccinate antirabic;</w:t>
      </w:r>
    </w:p>
    <w:p w:rsidR="00FD7986" w:rsidRPr="00FD7986" w:rsidRDefault="00FD7986" w:rsidP="00443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persoanele care captureaza câinii vor lucra in echipe de cate doi, plus soferul mijlocului de transport si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vor purta echipamentul de protectie adecvat;</w:t>
      </w:r>
    </w:p>
    <w:p w:rsidR="00FD7986" w:rsidRPr="00FD7986" w:rsidRDefault="00FD7986" w:rsidP="00443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personalul calificat poate captura câinii cu crose speciale sau cu plase. Pentru capturare se vor folosi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crosele speciale formate din tije de aluminiu, avand la capat o bucla care poate să gliseze său care se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poate strange in jurul gatului cainelui, pentru a permite persoanei calificate să tina cainele la distanta si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sa-l poata manipula. Bucla trebuie fixata la largimea dorita, pentru a evita strangularea animalului,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mecanismul de declansare rapida fiind utilizat pentru eliberarea cainelui in caz de urgenta sau atunci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cand este pus in cuşca. De asemenea, câinii mai pot fi capturati cu ajutorul custilor capcana, in care se</w:t>
      </w:r>
      <w:r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introduce mancare si care sunt dotate cu usi mobile care cad dupa intrarea animalului in cuşca.</w:t>
      </w:r>
    </w:p>
    <w:p w:rsidR="00FD7986" w:rsidRPr="00FD7986" w:rsidRDefault="00FD7986" w:rsidP="00443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câinii foarte agresivi, situati in spatii inaccesibile sau suspecti de a fi turbati, pot fi imobilizati cu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ajutorul armelor pentru captura cu săgeata care utilizeaza gazul carbonic comprimat sau cu cartuse cu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percutie pentru propulsarea unor seringi sau săgeti care permit injectarea cu produse imobilizante;</w:t>
      </w:r>
    </w:p>
    <w:p w:rsidR="00FD7986" w:rsidRPr="00FD7986" w:rsidRDefault="00FD7986" w:rsidP="00443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pentru imobilizare se vor utiliza numai substante aprobate de organele sanitar veterinare, prin injectare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pe cale intramusculara, cu respectarea prescriptiilor medicale, ea fiind putin periculoasă pentru trecatori;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poate fi utilizata si orice alta asociere de produse autorizate cu respectarea legislatiei in vigoare;</w:t>
      </w:r>
    </w:p>
    <w:p w:rsidR="00FD7986" w:rsidRPr="00FD7986" w:rsidRDefault="00FD7986" w:rsidP="00443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este interzisă utilizarea armelor pentru capturarea cateilor, acestia putand fi raniti grav;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transportarea acestora la baza publica de gestionare a câinilor fără stăpân cu respectarea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urmatoarelor:</w:t>
      </w:r>
    </w:p>
    <w:p w:rsidR="00FD7986" w:rsidRPr="00FD7986" w:rsidRDefault="00FD7986" w:rsidP="00443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autovehiculele de transport trebuie să ofere animalelor siguranta, securitate, protectie impotriva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intemperiilor naturii si aerisire adecvata;</w:t>
      </w:r>
    </w:p>
    <w:p w:rsidR="00FD7986" w:rsidRPr="00FD7986" w:rsidRDefault="00FD7986" w:rsidP="00443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custile pentru transportul câinilor vor fi alese in functie de talia animalului, ele trebuind să fie mai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lungi decat corpul animalului;</w:t>
      </w:r>
    </w:p>
    <w:p w:rsidR="00FD7986" w:rsidRPr="00FD7986" w:rsidRDefault="00FD7986" w:rsidP="00443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pentru animalele moarte respectiv bolnave vor exista custi separate;</w:t>
      </w:r>
    </w:p>
    <w:p w:rsidR="00FD7986" w:rsidRPr="00FD7986" w:rsidRDefault="00FD7986" w:rsidP="00443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autovehiculele vor fi curate si vizibil marcate cu denumirea serviciului de gestionare a câinilor fara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stapan si cu nr. de telefon;</w:t>
      </w:r>
    </w:p>
    <w:p w:rsidR="00FD7986" w:rsidRPr="00FD7986" w:rsidRDefault="00FD7986" w:rsidP="00443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autovehiculele trebuie să fie dotate cu urmatorul echipament: plasă, scara, custi metalice său din fibra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de sticla, instrumente pentru prindere, trusă de prim ajutor;</w:t>
      </w:r>
    </w:p>
    <w:p w:rsidR="00FD7986" w:rsidRPr="00FD7986" w:rsidRDefault="00FD7986" w:rsidP="00443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soferii autovehiculelor trebuie să fie instruiti, să acorde ajutor animalelor bolnave;</w:t>
      </w:r>
    </w:p>
    <w:p w:rsidR="00FD7986" w:rsidRPr="00FD7986" w:rsidRDefault="00FD7986" w:rsidP="00443E3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se interzice efectuarea eutanasiei in autovehiculele de transport pentru câini;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eliberarea animalelor contra unei taxe sau cu scutire de taxa pentru organizatiile de protectie 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animalelor, daca fac dovada ca poseda adaposturi amenajate conform normelor prezentului regulament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si daca au asigurata asistenta medicala veterinara calificata si autorizata. Inainte de eliberare câinii vor fi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sterilizati, vaccinati antirabic si tatuati;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d) cazarea câinilor se va face la centrul (baza) de gestionare a câinilor fără stăpân care trebuie să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indeplineasca urmatoarele cerinte: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-să permita cazarea câinilor in custi separate pentru a reduce stresul asupra lor si pentru a putea controla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bolile;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lastRenderedPageBreak/>
        <w:t>- câinii vor fi separati dupa urmatoarele criterii: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 stare de sănatate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 varsta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 sex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 grad de agresivitate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pardoselile vor fi executate din ciment si care permite o curatare si dezinfectare usoara, iar pentru 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evita baltirea apei in exces vor fi inclinate spre o retea de canalizare;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peretii dintre custi trebuie să aiba cel putin 185 cm inaltime, trebuie să impiedice scurgerea apelor si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dejectiilor de la o cuşca la alta;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peretii custilor vor fi confectionati din unul din urmatoarele materiale: caramida tencuita si vopsitametal incastrat in beton; beton; plasă de sărma.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deasupra peretilor despartitori se pune o plasă de sârma la inaltimea de 60 cm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custile exterioare pot fi confectionate din plasă pe stalpi metalici sau din lemn;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adapostul trebuie să aiba drenaj si instalatii corespunzatoare pentru depozitarea incarcaturii de deseuri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zilnice;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- custile exterioare vor fi acoperite;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e) adapostirea câinilor in cadrul centrului de gestionare a câinilor fără stăpân se va face dupa cum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urmeaza: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in custi individuale cu respectarea urmatoarelor dimensiuni: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pentru câini de talie mare: 120 cm x 160 cm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pentru câini de talie mijlocie: 110 cm x 148 cm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pentru câini de talie mica: 91 cm x 122 cm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d) custile comune nu trebuie să adaposteasca mai mult de 4 câini pe o suprafata de 6,5 mp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locurile imprejmuite trebuie să aiba urmatoarele dotari: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să existe apa potabila in permanenta,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vasele pentru alimentare să fie curate si dezinfectate zilnic si intotdeauna inaintea aducerii unui nou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animal in cuşca,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vasele pentru alimentare să fie asezate astfel incat câinii să nu poata urina sau defeca in ele si să poata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fi curatate si dezinfectate usor,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daca spatiile nu sunt incalzite, se pun obligatoriu scanduri pentru odihna si culcusuri;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f) preluarea, inregistrarea, consultarea si trierea câinilor adusi in centru se face intr-un spatiu destinat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acestei activitati, suficient de spatios si igienizat astfel incat să asigure spatiul necesar pentru miscarea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personalului, a persoanelor care vin pentru adoptii;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g) tratarea câinilor se va face intr-un spatiu cu destinatia de chirurgie sau in mai multe spatii functie de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capacitatea centrului, care vor respecta normele sanitar-veterinare in vigoare. In aceste săli se vor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efectua interventiile chirurgicale de sterilizare a animalelor, precum si eutanasierea;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h) controlul bolilor se efectueaza zilnic, fiecarui animal din centru, orice eveniment medical va fi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inregistrat in fisă individuala si in registrul central. Examinarea se va face de medicul veterinar al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centrului său, in lipsă acestuia de catre tehnicianul veterinar. Personalul centrului va fi instruit să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recunoasca semnele de boala si sa le aduca la cunostinta personalului veterinar;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i) hranirea câinilor in centru se face pe durata vietii dupa cum urmeaza: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cateii in varsta de 6-12 săptamani vor fi hraniti de 3 ori pe zi, câinii in varsta de peste 12 săptamani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vor fi hraniti de doua ori pe zi iar câinii de peste un an vor fi hraniti o data pe zi;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- hrana trebuie să fie intotdeauna proaspata, iar hrana uscata va fi administrata individual si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supravegheat.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j) întretinerea curateniei se face prin curatirea, spalarea si dezinfectia fiecarei custi sau boxe, operatii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efectuate zilnic si inainte de intrarea unui nou animal. Se va avea in vedere ca pe perioada efectuarii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curateniei apa si dezinfectantul să nu vina in contact cu animalele.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k) reintoarcerea câinilor in zona de unde au fost prinsi, la cererea colectivitatii/grupului local, care isi va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asuma in scris raspunderea pentru ocrotirea câinilor tratati cu interdictia de a-i lăsa liberi pe domeniul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public sau abandonul acestora dupa achitarea cheltuielilor ocazionate de stationarea in centru. Eliberarea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se face dupa, sterilizare, vaccinare antirabica, tatuare si aplicarea zgarzii cu placuta numerotata, contra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sumei de 50 lei.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lastRenderedPageBreak/>
        <w:t>l) eutanasierea câinilor bolnavi de catre personal specializat al serviciului public de gestionare a câinilor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fără stăpân. Aceasta activitate se va efectua de catre un medic veterinar cu substantele prevazute de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legislatia in vigoare si prin procedeele acceptate de normele sanitar veterinare, cu obligatia ca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procedeele si substantele utilizate să nu provoace chinuirea animalelor. Se eutanasieaza prima data câinii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batrani, bolnavi cronici, bolnavi incurabili si cei cu comportament agresiv. Aceasta operatie se va face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doar de catre medici veterinari care poseda atestatul de libera practica eliberat de Colegiul medicilor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veterinari, fiind strict interzisă oricarei alte persoane neautorizate ;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m) asigurarea adaposturilor temporare pentru câini, cu avizul serviciului de specialitate sanitarveterinar, unde pot fi cazati contra cost câini cu stapani;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n) asigurarea de spatiu pentru eutanasiere si depozitarea cadavrelor in vederea transportului la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incinerator. Aceste spatii nu sunt deschise vizitarii persoanelor straine;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(4) Conform normelor europene, câinii sunt considerati animale comunitare, in acest sens fiind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interzise:</w:t>
      </w:r>
    </w:p>
    <w:p w:rsidR="00FD7986" w:rsidRPr="00FD7986" w:rsidRDefault="00FD7986" w:rsidP="00443E3A">
      <w:pPr>
        <w:tabs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omorarea câinilor in afara institutiilor specializate;</w:t>
      </w:r>
    </w:p>
    <w:p w:rsidR="00FD7986" w:rsidRPr="00FD7986" w:rsidRDefault="00FD7986" w:rsidP="00443E3A">
      <w:pPr>
        <w:tabs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prinderea si maltratarea câinilor;</w:t>
      </w:r>
    </w:p>
    <w:p w:rsidR="00FD7986" w:rsidRPr="00FD7986" w:rsidRDefault="00FD7986" w:rsidP="00443E3A">
      <w:pPr>
        <w:tabs>
          <w:tab w:val="left" w:pos="426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organizarea luptelor cu câini.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(5) Contravaloarea prestatiilor efectuate prin serviciul public de gestionare a câinilor fără stăpân se va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achita astfel: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persoanele fizice vor achita tarifele stabilite de serviciul public de gestionare a câinilor fără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stăpân;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pentru efectuarea operatiunilor de deparazitare, vaccinare, sterilizare la cererea clientilor,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acestia vor achita tarifele propuse de serviciul public de gestionare a câinilor fără stăpân si aprobate de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consiliul local;</w:t>
      </w:r>
    </w:p>
    <w:p w:rsidR="00FD7986" w:rsidRPr="00FD7986" w:rsidRDefault="00FD7986" w:rsidP="00443E3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pentru asigurarea adapostirii temporare a câinilor va fi achitata contravaloarea hranei si 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chiriei pentru adapost.</w:t>
      </w:r>
    </w:p>
    <w:p w:rsid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(6) Autoritatile administratiei publice locale vor coopera cu autoritatile administratiei publice centrale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care utilizeaza câini in diverse scopuri - paza, salvare de vieti omenesti - Ministerul Apararii Nationale,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Ministerul Administratiei si Internelor, Asociatia Vanatorilor si Pescarilor Sportivi.</w:t>
      </w:r>
    </w:p>
    <w:p w:rsidR="00443E3A" w:rsidRPr="00FD7986" w:rsidRDefault="00443E3A" w:rsidP="00FD7986">
      <w:pPr>
        <w:jc w:val="both"/>
        <w:rPr>
          <w:rFonts w:ascii="Arial" w:hAnsi="Arial" w:cs="Arial"/>
          <w:sz w:val="24"/>
          <w:szCs w:val="24"/>
        </w:rPr>
      </w:pPr>
    </w:p>
    <w:p w:rsidR="00FD7986" w:rsidRPr="00443E3A" w:rsidRDefault="00FD7986" w:rsidP="00443E3A">
      <w:pPr>
        <w:jc w:val="center"/>
        <w:rPr>
          <w:rFonts w:ascii="Arial" w:hAnsi="Arial" w:cs="Arial"/>
          <w:b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Cap. 5 Drepturile si obligatiile autoritatilor administratiei publice locale, ale operatorului si</w:t>
      </w:r>
      <w:r w:rsidR="00443E3A">
        <w:rPr>
          <w:rFonts w:ascii="Arial" w:hAnsi="Arial" w:cs="Arial"/>
          <w:b/>
          <w:sz w:val="24"/>
          <w:szCs w:val="24"/>
        </w:rPr>
        <w:t xml:space="preserve"> </w:t>
      </w:r>
      <w:r w:rsidRPr="00443E3A">
        <w:rPr>
          <w:rFonts w:ascii="Arial" w:hAnsi="Arial" w:cs="Arial"/>
          <w:b/>
          <w:sz w:val="24"/>
          <w:szCs w:val="24"/>
        </w:rPr>
        <w:t>beneficiarilor serviciului public de gestionare a câinilor fără stăpân</w:t>
      </w:r>
    </w:p>
    <w:p w:rsidR="00443E3A" w:rsidRDefault="00443E3A" w:rsidP="00FD7986">
      <w:pPr>
        <w:jc w:val="both"/>
        <w:rPr>
          <w:rFonts w:ascii="Arial" w:hAnsi="Arial" w:cs="Arial"/>
          <w:sz w:val="24"/>
          <w:szCs w:val="24"/>
        </w:rPr>
      </w:pPr>
    </w:p>
    <w:p w:rsidR="00FD7986" w:rsidRPr="00443E3A" w:rsidRDefault="00FD7986" w:rsidP="00443E3A">
      <w:pPr>
        <w:jc w:val="center"/>
        <w:rPr>
          <w:rFonts w:ascii="Arial" w:hAnsi="Arial" w:cs="Arial"/>
          <w:b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SECTIUNEA 1</w:t>
      </w:r>
    </w:p>
    <w:p w:rsidR="00FD7986" w:rsidRPr="00443E3A" w:rsidRDefault="00FD7986" w:rsidP="00443E3A">
      <w:pPr>
        <w:rPr>
          <w:rFonts w:ascii="Arial" w:hAnsi="Arial" w:cs="Arial"/>
          <w:b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Drepturile si obligatiile autoritatilor administratiei publice locale</w:t>
      </w:r>
    </w:p>
    <w:p w:rsidR="00FD7986" w:rsidRPr="00FD7986" w:rsidRDefault="00FD7986" w:rsidP="00443E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ART. 16.</w:t>
      </w:r>
      <w:r w:rsidRPr="00FD7986">
        <w:rPr>
          <w:rFonts w:ascii="Arial" w:hAnsi="Arial" w:cs="Arial"/>
          <w:sz w:val="24"/>
          <w:szCs w:val="24"/>
        </w:rPr>
        <w:t xml:space="preserve"> Autoritatile administratiei publice locale actioneaza in numele si in interesul comunitatilor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locale pe care le reprezinta si raspund fata de acestea pentru modul in care organizeaza, coordoneaza si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controleaza serviciul public de ge</w:t>
      </w:r>
      <w:r w:rsidR="00443E3A">
        <w:rPr>
          <w:rFonts w:ascii="Arial" w:hAnsi="Arial" w:cs="Arial"/>
          <w:sz w:val="24"/>
          <w:szCs w:val="24"/>
        </w:rPr>
        <w:t>stionare a câinilor fără stăpân</w:t>
      </w:r>
      <w:r w:rsidRPr="00FD7986">
        <w:rPr>
          <w:rFonts w:ascii="Arial" w:hAnsi="Arial" w:cs="Arial"/>
          <w:sz w:val="24"/>
          <w:szCs w:val="24"/>
        </w:rPr>
        <w:t>.</w:t>
      </w:r>
    </w:p>
    <w:p w:rsidR="00FD7986" w:rsidRPr="00FD7986" w:rsidRDefault="00FD7986" w:rsidP="00443E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ART. 17.</w:t>
      </w:r>
      <w:r w:rsidRPr="00FD7986">
        <w:rPr>
          <w:rFonts w:ascii="Arial" w:hAnsi="Arial" w:cs="Arial"/>
          <w:sz w:val="24"/>
          <w:szCs w:val="24"/>
        </w:rPr>
        <w:t xml:space="preserve"> Autoritatile administratiei publice locale au urmatoarele atributii: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stabilirea strategiilor de dezvoltare si functionare a serviciului public de gestionare a câinilor fără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stăpân;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luarea initiativelor si adoptarea hotararilor privitoare la serviciului public de gestionare a câinilor fără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stăpân;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exercitarea competentelor si responsabilitatilor ce le revin potrivit legislatiei in vigoare, referitoare la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serviciul public de gestionare a câinilor fără stăpân;</w:t>
      </w:r>
    </w:p>
    <w:p w:rsidR="00FD7986" w:rsidRPr="00FD7986" w:rsidRDefault="00FD7986" w:rsidP="00443E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ART. 18.</w:t>
      </w:r>
      <w:r w:rsidRPr="00FD7986">
        <w:rPr>
          <w:rFonts w:ascii="Arial" w:hAnsi="Arial" w:cs="Arial"/>
          <w:sz w:val="24"/>
          <w:szCs w:val="24"/>
        </w:rPr>
        <w:t xml:space="preserve"> Autoritatile administratiei publice locale au in raport cu operatorul urmatoarele drepturi: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să verifice, să solicite refundamentarea si să aprobe structura, nivelurile si ajustarile preturilor si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tarifelor propuse de operatorul serviciului public de gestionare a câinilor fără stăpân;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să sanctioneze operatorul in cazul in care acesta nu respecta indicatorii de performanta si parametrii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de eficienta la care s-a angajat prin contractul de delegare a gestiunii, cu exceptia situatiilor care nu se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datoreaza operatorului de serviciu.</w:t>
      </w:r>
    </w:p>
    <w:p w:rsidR="00FD7986" w:rsidRPr="00FD7986" w:rsidRDefault="00FD7986" w:rsidP="00443E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ART. 19.</w:t>
      </w:r>
      <w:r w:rsidRPr="00FD7986">
        <w:rPr>
          <w:rFonts w:ascii="Arial" w:hAnsi="Arial" w:cs="Arial"/>
          <w:sz w:val="24"/>
          <w:szCs w:val="24"/>
        </w:rPr>
        <w:t xml:space="preserve"> Autoritatile administratiei publice locale au urmatoarele obligatii: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să asigure un mediu de afaceri concurential si transparent si să asigure un tratament egal tuturor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operatiunilor;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lastRenderedPageBreak/>
        <w:t>b) să asigure publicitatea si accesul liber la informatiile publice privind pregatirea ofertelor si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participarea la licitatii;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să elaboreze si să aprobe documentele necesare organizarii si desfasurarii procedurilor de delegare 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gestiunii serviciului public de gestionare a câinilor fără stăpân;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d) să aduca la cunostinta publica, in condiţiile legii, hotararile si dispozitiile al caror obiect il constituie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serviciul public de gestionare a câinilor fără stăpân 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e) să atribuie contractele de delegare a gestiunii serviciului public de gestionare a câinilor fără stăpân;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f) să respecte si să indeplineasca obligatiile asumate prin contractele de delegare a gestiunii;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g) să achite contravaloarea prestatiilor efectuate de operator, conform clauzelor contractuale;</w:t>
      </w:r>
    </w:p>
    <w:p w:rsid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h) să pastreze confidentialitatea, in condiţiile legii, a informatiilor cu privire la activitatea operatorului,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altele decat cele publice.</w:t>
      </w:r>
    </w:p>
    <w:p w:rsidR="00443E3A" w:rsidRPr="00FD7986" w:rsidRDefault="00443E3A" w:rsidP="00FD7986">
      <w:pPr>
        <w:jc w:val="both"/>
        <w:rPr>
          <w:rFonts w:ascii="Arial" w:hAnsi="Arial" w:cs="Arial"/>
          <w:sz w:val="24"/>
          <w:szCs w:val="24"/>
        </w:rPr>
      </w:pPr>
    </w:p>
    <w:p w:rsidR="00FD7986" w:rsidRPr="00443E3A" w:rsidRDefault="00FD7986" w:rsidP="00443E3A">
      <w:pPr>
        <w:jc w:val="center"/>
        <w:rPr>
          <w:rFonts w:ascii="Arial" w:hAnsi="Arial" w:cs="Arial"/>
          <w:b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SECTIUNEA a 2-a</w:t>
      </w:r>
    </w:p>
    <w:p w:rsidR="00FD7986" w:rsidRPr="00443E3A" w:rsidRDefault="00FD7986" w:rsidP="00FD7986">
      <w:pPr>
        <w:jc w:val="both"/>
        <w:rPr>
          <w:rFonts w:ascii="Arial" w:hAnsi="Arial" w:cs="Arial"/>
          <w:b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Drepturile si obligatiile operatorului</w:t>
      </w:r>
    </w:p>
    <w:p w:rsidR="00FD7986" w:rsidRPr="00FD7986" w:rsidRDefault="00FD7986" w:rsidP="00443E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ART. 20</w:t>
      </w:r>
      <w:r w:rsidRPr="00FD7986">
        <w:rPr>
          <w:rFonts w:ascii="Arial" w:hAnsi="Arial" w:cs="Arial"/>
          <w:sz w:val="24"/>
          <w:szCs w:val="24"/>
        </w:rPr>
        <w:t>. (1) Drepturile operatorilor serviciului public de gestionare a câinilor fără stăpân se inscriu in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caietele de sarcini, in prezentul regulament al serviciului public de gestionare a câinilor fără stăpân si in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contractul de delegare a gestiunii, urmarindu-se asigurarea si mentinerea echilibrului contractual pe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toata durata de derulare a acestuia.</w:t>
      </w:r>
    </w:p>
    <w:p w:rsidR="00FD7986" w:rsidRPr="00FD7986" w:rsidRDefault="00FD7986" w:rsidP="00443E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ART. 21.</w:t>
      </w:r>
      <w:r w:rsidRPr="00FD7986">
        <w:rPr>
          <w:rFonts w:ascii="Arial" w:hAnsi="Arial" w:cs="Arial"/>
          <w:sz w:val="24"/>
          <w:szCs w:val="24"/>
        </w:rPr>
        <w:t xml:space="preserve"> Operatorul serviciului public de gestionare a câinilor fără stăpân are urmatoarele drepturi: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să incaseze contravaloarea serviciilor prestate, corespunzator cantitatii si calitatii acestora;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să propuna autoritatilor administratiei publice locale ajustarea periodica a preturilor si a tarifelor, in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functie de influentele intervenite in costurile de operare;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să sisteze prestarea serviciului de administrare a domeniului public si privat catre utilizatorii altii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decat consiliul local, care nu si-au achitat contravaloarea facturilor, inclusiv majorarile de intarziere, in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cel mult 30 de zile calendaristice de la data expirării termenului de plata. Reluarea prestarii serviciului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se va face in termen de maximum 3 zile lucratoare de la efectuarea platii, cheltuielile aferente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suspendarii, respectiv reluarii prestarii, fiind suportate de utilizator altul decat consiliul local.</w:t>
      </w:r>
    </w:p>
    <w:p w:rsidR="00FD7986" w:rsidRPr="00FD7986" w:rsidRDefault="00FD7986" w:rsidP="00443E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ART. 22.</w:t>
      </w:r>
      <w:r w:rsidRPr="00FD7986">
        <w:rPr>
          <w:rFonts w:ascii="Arial" w:hAnsi="Arial" w:cs="Arial"/>
          <w:sz w:val="24"/>
          <w:szCs w:val="24"/>
        </w:rPr>
        <w:t xml:space="preserve"> Operatorul prestator a serviciului public de gestionare a câinilor fără stăpân are fata de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utilizatori urmatoarele obligatii: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să elibereze domeniul public şi privat al comunei de câinii fără stăpân, în maxim 3 luni de la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semnarea contractului;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să presteze servicii utilizatorilor cu care a incheiat contracte de prestare a serviciului, in conformitate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cu clauzele prevazute in contract;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să deserveasca toti utilizatorii din aria de acoperire;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d) să respecte indicatorii de performanta stabiliti de consiliul local in caietul de sarcini sau in contractul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de delegare a gestiunii;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e) să furnizeze consiliului local informatiile solicitate si să asigure accesul la toate informatiile necesare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verificarii si evaluarii functionarii si dezvoltarii serviciului, in conformitate cu clauzele contractului de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delegare a gestiunii si prevederile legale in vigoare;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f) să puna in aplicare metode performante de management, care să conduca la reducerea costurilor de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operare, inclusiv prin aplicarea procedurilor concurentiale prevazute de normele legale in vigoare pentru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achizitiile publice de lucrari, bunuri si servicii;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g) să asigure finantarea pregatirii si perfectionarii profesionale a propriilor salariati;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h) să tina un registru special vizat de medical veterinar si care va contine: data capturarii, data si ora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cazarii in adapost, caracteristicile individuale ale animalului, numarul de câini prinsi, revendicati,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adoptati, eutanasiati, substanta utilizata si numele persoanei care realizeaza eutanasierea, numarul de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tatuaj, nr. fisei de adoptie, data vaccinarii antirabice, data sterilizarii, data predarii cadavrelor la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societatile de incinerare, precum si persoanele care au instrumentat manoperele respective;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i) să permita accesul reprezentantilor asociatiilor, organizatiilor si societatilor de protectie a animalelor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la operatiile de capturare, adapostire, vaccinare,deparatizare, adoptie si eutanasiere, in cazul in care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acestia o solicita dar pe baza unui program orar prestabilit;</w:t>
      </w:r>
    </w:p>
    <w:p w:rsid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j) să comunice lunar la directiile sanitar veterinara judeteana si prefecturii numarul de câini inregistrati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si numarul de tatuaj.</w:t>
      </w:r>
    </w:p>
    <w:p w:rsidR="00443E3A" w:rsidRPr="00FD7986" w:rsidRDefault="00443E3A" w:rsidP="00FD7986">
      <w:pPr>
        <w:jc w:val="both"/>
        <w:rPr>
          <w:rFonts w:ascii="Arial" w:hAnsi="Arial" w:cs="Arial"/>
          <w:sz w:val="24"/>
          <w:szCs w:val="24"/>
        </w:rPr>
      </w:pPr>
    </w:p>
    <w:p w:rsidR="00FD7986" w:rsidRPr="00443E3A" w:rsidRDefault="00FD7986" w:rsidP="00443E3A">
      <w:pPr>
        <w:jc w:val="center"/>
        <w:rPr>
          <w:rFonts w:ascii="Arial" w:hAnsi="Arial" w:cs="Arial"/>
          <w:b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SECTIUNEA a 3-a</w:t>
      </w:r>
    </w:p>
    <w:p w:rsidR="00FD7986" w:rsidRPr="00443E3A" w:rsidRDefault="00FD7986" w:rsidP="00FD7986">
      <w:pPr>
        <w:jc w:val="both"/>
        <w:rPr>
          <w:rFonts w:ascii="Arial" w:hAnsi="Arial" w:cs="Arial"/>
          <w:b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Drepturile si obligatiile utilizatorilor</w:t>
      </w:r>
    </w:p>
    <w:p w:rsidR="00FD7986" w:rsidRPr="00FD7986" w:rsidRDefault="00FD7986" w:rsidP="00443E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ART. 23.</w:t>
      </w:r>
      <w:r w:rsidRPr="00FD7986">
        <w:rPr>
          <w:rFonts w:ascii="Arial" w:hAnsi="Arial" w:cs="Arial"/>
          <w:sz w:val="24"/>
          <w:szCs w:val="24"/>
        </w:rPr>
        <w:t xml:space="preserve"> Utilizatorii serviciului public de gestionare a câinilor fără stăpân au urmatoarele drepturi: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acces neingradit la informatiile publice privind serviciul public de gestionare a câinilor fără stăpân;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garantarea accesului si dreptului de a beneficia de serviciul public de gestionare a câinilor fără stăpân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pe raza administrativ - teritorială;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de a beneficia de prevederile hotararilor si deciziilor cu privire la serviciul public de gestionare a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câinilor fără stăpân;</w:t>
      </w:r>
    </w:p>
    <w:p w:rsidR="00FD7986" w:rsidRPr="00FD7986" w:rsidRDefault="00FD7986" w:rsidP="00443E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3E3A">
        <w:rPr>
          <w:rFonts w:ascii="Arial" w:hAnsi="Arial" w:cs="Arial"/>
          <w:b/>
          <w:sz w:val="24"/>
          <w:szCs w:val="24"/>
        </w:rPr>
        <w:t>ART. 24.</w:t>
      </w:r>
      <w:r w:rsidRPr="00FD7986">
        <w:rPr>
          <w:rFonts w:ascii="Arial" w:hAnsi="Arial" w:cs="Arial"/>
          <w:sz w:val="24"/>
          <w:szCs w:val="24"/>
        </w:rPr>
        <w:t xml:space="preserve"> Utilizatorii serviciului public de gestionare a câinilor fără stăpân altii decat consiliul local, au</w:t>
      </w:r>
      <w:r w:rsidR="00443E3A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urmatoarele obligatii: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să respecte clauzele contractului de prestare si să isi achite obligatiile de plata in conformitate cu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prevederile acestora;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să achite sumele reprezentand contravaloarea serviciilor facturate, in termen de 30 de zile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calendaristice de la data emiterii facturii;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să plateasca dobanzi si penalitati de intarziere egale cu cele stabilite pentru neplata obligatiilor fata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de bugetul de stat, in cazul in care contravin precizarilor de la lit. b);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d) să respecte prevederile regulamentului serviciului public de gestionare a câinilor fără stăpân, in caz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contrar fiind pasibili de a fi penalizati sau, in anumite cazuri, să li se sisteze serviciul prestat.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e) in cazul adoptiei au obligatia de a respecta prevederile actului de donatie precum si a legislatiei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nationale si locale din domeniu.</w:t>
      </w:r>
    </w:p>
    <w:p w:rsid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f) in cazul adoptiei va achita o taxa care acopera cheltuielile medicale, cele de intretinere al carui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cuantum se stabileşte de operator cu aprobarea consiliului local.</w:t>
      </w:r>
    </w:p>
    <w:p w:rsidR="002631A6" w:rsidRPr="00FD7986" w:rsidRDefault="002631A6" w:rsidP="00FD7986">
      <w:pPr>
        <w:jc w:val="both"/>
        <w:rPr>
          <w:rFonts w:ascii="Arial" w:hAnsi="Arial" w:cs="Arial"/>
          <w:sz w:val="24"/>
          <w:szCs w:val="24"/>
        </w:rPr>
      </w:pPr>
    </w:p>
    <w:p w:rsidR="00FD7986" w:rsidRDefault="00FD7986" w:rsidP="002631A6">
      <w:pPr>
        <w:jc w:val="center"/>
        <w:rPr>
          <w:rFonts w:ascii="Arial" w:hAnsi="Arial" w:cs="Arial"/>
          <w:b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Cap.6 Finantarea serviciilor de administrare a domeniului public si privat</w:t>
      </w:r>
    </w:p>
    <w:p w:rsidR="002631A6" w:rsidRPr="002631A6" w:rsidRDefault="002631A6" w:rsidP="002631A6">
      <w:pPr>
        <w:jc w:val="center"/>
        <w:rPr>
          <w:rFonts w:ascii="Arial" w:hAnsi="Arial" w:cs="Arial"/>
          <w:b/>
          <w:sz w:val="24"/>
          <w:szCs w:val="24"/>
        </w:rPr>
      </w:pPr>
    </w:p>
    <w:p w:rsidR="00FD7986" w:rsidRPr="00FD7986" w:rsidRDefault="00FD7986" w:rsidP="002631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25.</w:t>
      </w:r>
      <w:r w:rsidRPr="00FD7986">
        <w:rPr>
          <w:rFonts w:ascii="Arial" w:hAnsi="Arial" w:cs="Arial"/>
          <w:sz w:val="24"/>
          <w:szCs w:val="24"/>
        </w:rPr>
        <w:t xml:space="preserve"> (1) In functie de natura activitatii, serviciul public de gestionare a câinilor fără stăpân poate fi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serviciu care desfăşoară activitati de natura economica si care se autofinanteaza sau serviciu care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desfăşoară activitati de natura institutional-administrativa ori sociala si care sunt finantate prin alocatii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bugetare.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(2) Finantarea cheltuielilor curente de functionare si exploatare ale serviciului public de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gestionare a câinilor fără stăpân se asigura astfel: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a) din veniturile proprii ale operatorilor si din bugetul local al Comunei </w:t>
      </w:r>
      <w:r>
        <w:rPr>
          <w:rFonts w:ascii="Arial" w:hAnsi="Arial" w:cs="Arial"/>
          <w:sz w:val="24"/>
          <w:szCs w:val="24"/>
        </w:rPr>
        <w:t>BĂLA</w:t>
      </w:r>
      <w:r w:rsidRPr="00FD7986">
        <w:rPr>
          <w:rFonts w:ascii="Arial" w:hAnsi="Arial" w:cs="Arial"/>
          <w:sz w:val="24"/>
          <w:szCs w:val="24"/>
        </w:rPr>
        <w:t>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din bugetul de venituri si cheltuieli a operatorului.</w:t>
      </w:r>
    </w:p>
    <w:p w:rsidR="00FD7986" w:rsidRPr="00FD7986" w:rsidRDefault="00FD7986" w:rsidP="002631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26.</w:t>
      </w:r>
      <w:r w:rsidRPr="00FD7986">
        <w:rPr>
          <w:rFonts w:ascii="Arial" w:hAnsi="Arial" w:cs="Arial"/>
          <w:sz w:val="24"/>
          <w:szCs w:val="24"/>
        </w:rPr>
        <w:t xml:space="preserve"> Cheltuielile curente pentru asigurarea functionarii propriu-zise a serviciului public de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gestionare a câinilor fără stăpân si prestarii activitatilor edilitar-gospodaresti specifice acestuia, respectiv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pentru intretinerea, reabilitarea si exploatarea infrastructurii edilitar-urbane aferente, se asigura prin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incasarea de la consiliul local si de la utilizatori, pe baza tarifelor, preturilor sau taxelor legal aprobate, 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unor sume reprezentand contravaloarea serviciilor prestate, cu respectarea urmatoarelor conditii: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organizarea si desfasurarea pe principii si criterii comerciale si concurentiale a activitatii prestate;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protejarea autonomiei financiare a operatorului;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reflectarea costului efectiv al prestarii serviciului public de gestionare a câinilor fără stăpân in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structura si nivelul tarifelor;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d) ajustarea periodica a preturilor, tarifelor si taxelor locale;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e) recuperarea integrala a cheltuielilor prin tarife sau prin taxele locale;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f) acoperirea prin tarife si prin taxele locale cel putin a sumelor investite si a cheltuielilor curente de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functionare a serviciului public de gestionare a câinilor fără stăpân;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g) calcularea, inregistrarea si recuperarea uzurii fizice si morale a mijloacelor fixe specifice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infrastructurii edilitar-urbane aferente acesui serviciu prin pret in cazul gestiunii delegate.</w:t>
      </w:r>
    </w:p>
    <w:p w:rsidR="00FD7986" w:rsidRPr="00FD7986" w:rsidRDefault="00FD7986" w:rsidP="002631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27.</w:t>
      </w:r>
      <w:r w:rsidRPr="00FD7986">
        <w:rPr>
          <w:rFonts w:ascii="Arial" w:hAnsi="Arial" w:cs="Arial"/>
          <w:sz w:val="24"/>
          <w:szCs w:val="24"/>
        </w:rPr>
        <w:t xml:space="preserve"> (1) Finantarea si realizarea investitiilor aferente serviciului public de gestionare a câinilor fără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stăpân se fac cu respectarea legislatiei in vigoare privind initierea, fundamentarea, promovarea si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 xml:space="preserve">aprobarea investitiilor publice, a legislatiei privind achizitiile </w:t>
      </w:r>
      <w:r w:rsidRPr="00FD7986">
        <w:rPr>
          <w:rFonts w:ascii="Arial" w:hAnsi="Arial" w:cs="Arial"/>
          <w:sz w:val="24"/>
          <w:szCs w:val="24"/>
        </w:rPr>
        <w:lastRenderedPageBreak/>
        <w:t>publice de lucrari, bunuri si servicii si cu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respectarea dispozitiilor legale referitoare la calitatea si disciplina in constructii, urbanism si amenajarea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teritoriului.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(2) Finantarea lucrarilor de investitii se asigura din urmatoarele surse: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venituri proprii ale operatorului;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credite bancare, interne său externe, garantate de autoritatile administratiei publice locale;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sprijin nerambursăbil obtinut prin aranjamente bilaterale sau multilaterale;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d) taxe speciale instituite in condiţiile legii;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e) participarea capitalului privat in cadrul unor contracte de parteneriat public-privat;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f) donatii, sponsorizari;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h) alte surse constituite potrivit legii.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28.</w:t>
      </w:r>
      <w:r w:rsidRPr="00FD7986">
        <w:rPr>
          <w:rFonts w:ascii="Arial" w:hAnsi="Arial" w:cs="Arial"/>
          <w:sz w:val="24"/>
          <w:szCs w:val="24"/>
        </w:rPr>
        <w:t xml:space="preserve"> (1) In contractul de delegare sunt prevazute sarcinile concrete ce revin, consiliului local si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operatorului in ceea ce priveste finantarea si realizarea obiectivelor, respectiv ale programelor de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investitii.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(2) Investitiile pentru reabilitarea, modernizarea si dezvoltarea infrastructurii edilitar-urbane</w:t>
      </w:r>
    </w:p>
    <w:p w:rsid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care se realizeaza din fonduri proprii ale operatorilor raman in proprietatea acestora pe toata durata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contractului de delegare a gestiunii, daca la incheierea contractului nu s-a convenit altfel, si se vor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amortiza de catre operator pe durata contractului. In contractul de delegare a gestiunii se va preciza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modul de repartitie a bunurilor realizate la incetarea din orice cauza a contractului.</w:t>
      </w:r>
    </w:p>
    <w:p w:rsidR="002631A6" w:rsidRPr="00FD7986" w:rsidRDefault="002631A6" w:rsidP="00FD7986">
      <w:pPr>
        <w:jc w:val="both"/>
        <w:rPr>
          <w:rFonts w:ascii="Arial" w:hAnsi="Arial" w:cs="Arial"/>
          <w:sz w:val="24"/>
          <w:szCs w:val="24"/>
        </w:rPr>
      </w:pPr>
    </w:p>
    <w:p w:rsidR="00FD7986" w:rsidRPr="002631A6" w:rsidRDefault="00FD7986" w:rsidP="002631A6">
      <w:pPr>
        <w:jc w:val="center"/>
        <w:rPr>
          <w:rFonts w:ascii="Arial" w:hAnsi="Arial" w:cs="Arial"/>
          <w:b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Cap.7 Preturi, tarife si taxe</w:t>
      </w:r>
    </w:p>
    <w:p w:rsidR="00FD7986" w:rsidRPr="00FD7986" w:rsidRDefault="00FD7986" w:rsidP="002631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29.</w:t>
      </w:r>
      <w:r w:rsidRPr="00FD7986">
        <w:rPr>
          <w:rFonts w:ascii="Arial" w:hAnsi="Arial" w:cs="Arial"/>
          <w:sz w:val="24"/>
          <w:szCs w:val="24"/>
        </w:rPr>
        <w:t xml:space="preserve"> (1) Nivelul preturilor si al tarifelor pentru plata serviciului public de gestionare a câinilor fără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stăpân se fundamenteaza pe baza costurilor de productie si exploatare, a costurilor de intretinere si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reparatii, a amortismentelor aferente capitalului imobilizat in active corporale si necorporale, a ratelor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pentru restituirea creditelor, a dobanzilor aferente imprumuturilor contractate, a obligatiilor ce deriva din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contractul de delegare a gestiunii si include o cota pentru crearea resurselor necesare dezvoltarii si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modernizarii infrastructurii edilitar-urbane, precum si profitul operatorului.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(2) Aprobarea preturilor si a tarifelor se face de catre consiliul local.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(3) Cuantumul si regimul taxelor locale, când este cazul, se stabilesc anual prin hotarare a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consiliului local, in conformitate cu prevederile legale in vigoare.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(4) Structura si nivelul preturilor, tarifelor si taxelor vor fi stabilite astfel incat: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să acopere costul efectiv al prestarii serviciului public de gestionare a câinilor fără stăpân;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să acopere cel putin sumele investite si cheltuielile curente de intretinere si exploatare;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să incurajeze exploatarea eficienta a serviciului public de gestionare a câinilor fără stăpân;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d) să incurajeze investitiile de capital;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e) să respecte autonomia financiara a operatorului.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(5) Metodologia de fundamentare a nivelului preturilor si tarifelor, precum si cea de aprobare 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acestora se vor stabili de consiliul local.</w:t>
      </w:r>
    </w:p>
    <w:p w:rsidR="00FD7986" w:rsidRPr="00FD7986" w:rsidRDefault="00FD7986" w:rsidP="002631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30.</w:t>
      </w:r>
      <w:r w:rsidRPr="00FD7986">
        <w:rPr>
          <w:rFonts w:ascii="Arial" w:hAnsi="Arial" w:cs="Arial"/>
          <w:sz w:val="24"/>
          <w:szCs w:val="24"/>
        </w:rPr>
        <w:t xml:space="preserve"> (1) Aplicarea de catre operator a preturilor si tarifelor avizate si aprobate conform art. 29 alin.(2) este obligatorie.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(2) Preturile si tarifele avizate trebuie să respecte urmatoarele cerinte: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asigurarea prestarii serviciului public de gestionare a câinilor fără stăpân la nivelurile de calitate si la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indicatorii de performanta stabiliti de consiliul local prin caietul de sarcini, prin prezentul regulament 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serviciului si prin contractul de delegare a gestiunii, dupa caz;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realizarea unui raport calitate/cost cat mai bun pentru serviciul public de gestionare a câinilor fără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stăpân prestat pe perioada angajata si asigurarea unui echilibru intre riscurile si beneficiile asumate de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partile contractante;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asigurarea exploatarii si intretinerii eficiente a bunurilor apartinand domeniului public si privat al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 xml:space="preserve">Comunei </w:t>
      </w:r>
      <w:r>
        <w:rPr>
          <w:rFonts w:ascii="Arial" w:hAnsi="Arial" w:cs="Arial"/>
          <w:sz w:val="24"/>
          <w:szCs w:val="24"/>
        </w:rPr>
        <w:t>BĂLA</w:t>
      </w:r>
      <w:r w:rsidRPr="00FD7986">
        <w:rPr>
          <w:rFonts w:ascii="Arial" w:hAnsi="Arial" w:cs="Arial"/>
          <w:sz w:val="24"/>
          <w:szCs w:val="24"/>
        </w:rPr>
        <w:t>, afectate serviciului public de gestionare a câinilor fără stăpân.</w:t>
      </w:r>
    </w:p>
    <w:p w:rsidR="00FD7986" w:rsidRPr="00FD7986" w:rsidRDefault="00FD7986" w:rsidP="002631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31.</w:t>
      </w:r>
      <w:r w:rsidRPr="00FD7986">
        <w:rPr>
          <w:rFonts w:ascii="Arial" w:hAnsi="Arial" w:cs="Arial"/>
          <w:sz w:val="24"/>
          <w:szCs w:val="24"/>
        </w:rPr>
        <w:t xml:space="preserve"> (1) In cazul organizarii si functionarii serviciului public de gestionare a câinilor fără stăpân in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modalitatea gestiunii delegate, consiliul local poate aproba finantarea dezvoltarii acestui serviciu din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 xml:space="preserve">bugetul local numai daca din studiile tehnico-economice </w:t>
      </w:r>
      <w:r w:rsidRPr="00FD7986">
        <w:rPr>
          <w:rFonts w:ascii="Arial" w:hAnsi="Arial" w:cs="Arial"/>
          <w:sz w:val="24"/>
          <w:szCs w:val="24"/>
        </w:rPr>
        <w:lastRenderedPageBreak/>
        <w:t>realizate de organisme independente rezulta ca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majoritatea utilizatorilor nu poate suporta majorarea tarifelor si a preturilor corespunzator dezvoltarilor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propuse.</w:t>
      </w:r>
    </w:p>
    <w:p w:rsid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(2) Pentru mentinerea echilibrului contractual orice alocatie bugetara pentru dezvoltarea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serviciului public de gestionare a câinilor fără stăpân sau a infrastructurii edilitar-urbane aferente va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putea fi aprobata de Consiliul Local numai daca determina o reducere, corespunzator alocatiei acordate,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 tarifului său pretului său o crestere a calitatii serviciilor, inclusiv prin reducerea timpului de punere in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functiune a acestora.</w:t>
      </w:r>
    </w:p>
    <w:p w:rsidR="002631A6" w:rsidRPr="00FD7986" w:rsidRDefault="002631A6" w:rsidP="00FD7986">
      <w:pPr>
        <w:jc w:val="both"/>
        <w:rPr>
          <w:rFonts w:ascii="Arial" w:hAnsi="Arial" w:cs="Arial"/>
          <w:sz w:val="24"/>
          <w:szCs w:val="24"/>
        </w:rPr>
      </w:pPr>
    </w:p>
    <w:p w:rsidR="00FD7986" w:rsidRPr="002631A6" w:rsidRDefault="00FD7986" w:rsidP="002631A6">
      <w:pPr>
        <w:jc w:val="center"/>
        <w:rPr>
          <w:rFonts w:ascii="Arial" w:hAnsi="Arial" w:cs="Arial"/>
          <w:b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Cap. 8 Indicatorii de performanta si de evaluare a serviciului de gestionare a cainilor fara stapan</w:t>
      </w:r>
    </w:p>
    <w:p w:rsidR="00FD7986" w:rsidRPr="00FD7986" w:rsidRDefault="00FD7986" w:rsidP="002631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32.</w:t>
      </w:r>
      <w:r w:rsidRPr="00FD7986">
        <w:rPr>
          <w:rFonts w:ascii="Arial" w:hAnsi="Arial" w:cs="Arial"/>
          <w:sz w:val="24"/>
          <w:szCs w:val="24"/>
        </w:rPr>
        <w:t xml:space="preserve"> Indicatorii de performanta ai activitatii de gestionare a cainilor fara stapan sunt cei prevazuti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in Anexa nr. 1 la prezentul regulament.</w:t>
      </w:r>
    </w:p>
    <w:p w:rsidR="00FD7986" w:rsidRPr="00FD7986" w:rsidRDefault="00FD7986" w:rsidP="002631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33.</w:t>
      </w:r>
      <w:r w:rsidRPr="00FD7986">
        <w:rPr>
          <w:rFonts w:ascii="Arial" w:hAnsi="Arial" w:cs="Arial"/>
          <w:sz w:val="24"/>
          <w:szCs w:val="24"/>
        </w:rPr>
        <w:t xml:space="preserve"> Indicatorii de performanta stabilesc conditiile ce trebuie respectate de operatori pentru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asigurarea serviciului de gestionare a câinilor fără stăpân cu privire la :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continuitatea din punct de vedere cantitativ si calitativ;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atingerea obiectivelor si tintelor pentru autoritatea administratiei publice locale;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prestarea serviciului pentru toti utilizatorii din aria sa de responsabilitate;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d) adaptarea permanenta la cerintele utilizatorilor;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e) excluderea oricarei discriminari privind accesul la serviciile de gestionare a câinilor fără stăpân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f) respectarea reglementarilor specifice din domeniul protectiei mediului si al sanatatii populatiei;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g) implementarea unor sisteme de management al calitatii, al mediului, al sanatatii si securitatii muncii.</w:t>
      </w:r>
    </w:p>
    <w:p w:rsidR="00FD7986" w:rsidRPr="00FD7986" w:rsidRDefault="00FD7986" w:rsidP="002631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34.</w:t>
      </w:r>
      <w:r w:rsidRPr="00FD7986">
        <w:rPr>
          <w:rFonts w:ascii="Arial" w:hAnsi="Arial" w:cs="Arial"/>
          <w:sz w:val="24"/>
          <w:szCs w:val="24"/>
        </w:rPr>
        <w:t xml:space="preserve"> Indicatorii de performanta trebuie sa asigure evaluarea continua a operatorului cu privire la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urmatoarele activitati :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contractarea serviciului de gestionare a câinilor fără stăpân 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masurarea, facturarea, si încasarea contravalorii serviciilor efectuate 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îndeplinirea prevederilor din contract cu privire la calitatea serviciilor efectuate 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d) mentinerea unor relatii echitabile între operator si utilizator prin rezolvarea rapida si obiectiva 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problemelor, cu respectarea drepturilor si obligatiilor care revin fiecarei parti 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e) solutionarea în timp util a reclamatiilor utilizatorilor referitoare la serviciile de gestionare a câinilor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fără stăpân;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f) prestarea serviciului de gestionare a câinilor fără stăpân pentru toti utilizatorii din raza unitatii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administrativ teritoriale pentru care are contract de delegare a gestiunii 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g) prestarea de servicii conexe serviciului de gestionare a câinilor fără stăpân –informare, consultanta.</w:t>
      </w:r>
    </w:p>
    <w:p w:rsidR="00FD7986" w:rsidRPr="00FD7986" w:rsidRDefault="00FD7986" w:rsidP="002631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35.</w:t>
      </w:r>
      <w:r w:rsidRPr="00FD7986">
        <w:rPr>
          <w:rFonts w:ascii="Arial" w:hAnsi="Arial" w:cs="Arial"/>
          <w:sz w:val="24"/>
          <w:szCs w:val="24"/>
        </w:rPr>
        <w:t xml:space="preserve"> In vederea urmaririi respectarii indicatorilor de performanta, operatorul de gestionare 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câinilor fără stăpân trebuie sa asigure :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a)gestiunea serviciului de gestionare a câinilor fără stăpân conform prevederilor contractuale 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evidenta clara si corecta a utilizatorilor 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c)inregistrarea activitatilor privind masurarea prestatiilor, facturarea si incasarea contravalorii serviciilor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efectuate 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d) inregistrarea reclamatiilor si sesizarilor utilizatorilor si modul de solutionare a acestora.</w:t>
      </w:r>
    </w:p>
    <w:p w:rsidR="00FD7986" w:rsidRPr="00FD7986" w:rsidRDefault="00FD7986" w:rsidP="002631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36.</w:t>
      </w:r>
      <w:r w:rsidRPr="00FD7986">
        <w:rPr>
          <w:rFonts w:ascii="Arial" w:hAnsi="Arial" w:cs="Arial"/>
          <w:sz w:val="24"/>
          <w:szCs w:val="24"/>
        </w:rPr>
        <w:t xml:space="preserve"> In conformitate cu competentele si atributiile legale ce le revin, autoritatile administratiei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publice centrale si locale au acces neingradit la informatii necesare stabilirii: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modului de aplicare a legislatiei;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modului de respectare si indeplinire a obligatiilor contractuale asumate;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c) calitatii eficientei serviciilor prestate la nivelul indicatorilor de performanta stabiliti in contractele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directe;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d) modului de administrare, exploatare, conservare si mentinere în functiune, dezvoltare si/sau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modernizare a sistemelor publice din infrastructura edilitar –urbana încredintata prin contractul de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delegare a gestiunii;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e) modului de formare si stabilire a tarifelor pentru serviciul de gestionare a câinilor fără stăpân;</w:t>
      </w:r>
    </w:p>
    <w:p w:rsid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f) respectarii parametrilor ceruti prin prescriptiile tehnice si prin norme metodologice.</w:t>
      </w:r>
    </w:p>
    <w:p w:rsidR="002631A6" w:rsidRPr="00FD7986" w:rsidRDefault="002631A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FD7986" w:rsidRPr="002631A6" w:rsidRDefault="00FD7986" w:rsidP="002631A6">
      <w:pPr>
        <w:jc w:val="center"/>
        <w:rPr>
          <w:rFonts w:ascii="Arial" w:hAnsi="Arial" w:cs="Arial"/>
          <w:b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Cap. 9 Raspunderi si sanctiuni</w:t>
      </w:r>
    </w:p>
    <w:p w:rsidR="00FD7986" w:rsidRPr="00FD7986" w:rsidRDefault="00FD7986" w:rsidP="002631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37</w:t>
      </w:r>
      <w:r w:rsidRPr="00FD7986">
        <w:rPr>
          <w:rFonts w:ascii="Arial" w:hAnsi="Arial" w:cs="Arial"/>
          <w:sz w:val="24"/>
          <w:szCs w:val="24"/>
        </w:rPr>
        <w:t>. (1) Incalcarea dispozitiilor prezentului regulament atrage raspunderea disciplinara, civila,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contraventionala său penala, dupa caz.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(2) Comuna </w:t>
      </w:r>
      <w:r>
        <w:rPr>
          <w:rFonts w:ascii="Arial" w:hAnsi="Arial" w:cs="Arial"/>
          <w:sz w:val="24"/>
          <w:szCs w:val="24"/>
        </w:rPr>
        <w:t>BĂLA</w:t>
      </w:r>
      <w:r w:rsidRPr="00FD7986">
        <w:rPr>
          <w:rFonts w:ascii="Arial" w:hAnsi="Arial" w:cs="Arial"/>
          <w:sz w:val="24"/>
          <w:szCs w:val="24"/>
        </w:rPr>
        <w:t xml:space="preserve"> are dreptul să sanctioneze operatorul prestator a serviciului public de</w:t>
      </w:r>
    </w:p>
    <w:p w:rsidR="00FD7986" w:rsidRP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gestionare a câinilor fără stăpân in cazul in care acesta nu presteaza serviciul public de gestionare 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câinilor fără stăpân la nivelul indicatorilor de calitate si de eficienta stabiliti in contractul de delegare,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prin: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a) aplicarea unor penalizari corespunzatoare prejudiciilor aduse utilizatorilor, suficient de mari pentru 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determina operatorul să remedieze deficientele constatate. Penalizarile vor fi definite in contractul de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delegare a gestiunii sau in regulamentele serviciilor de administrare a domeniului public si privat;</w:t>
      </w:r>
    </w:p>
    <w:p w:rsidR="00FD7986" w:rsidRPr="00FD7986" w:rsidRDefault="00FD7986" w:rsidP="002631A6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>b) revocarea hotararii prin care s-a aprobat delegarea de gestiune si rezilierea contractului de delegare 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gestiunii daca timp de 6 luni de la incheierea acestuia se constata incalcarea repetata a obligatiilor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contractuale.</w:t>
      </w:r>
    </w:p>
    <w:p w:rsidR="00FD798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(3) Sanctiunile aplicate potrivit alin. (2) se comunica Direcţiei Sanitar Veterinare.</w:t>
      </w:r>
    </w:p>
    <w:p w:rsidR="002631A6" w:rsidRPr="00FD7986" w:rsidRDefault="002631A6" w:rsidP="00FD7986">
      <w:pPr>
        <w:jc w:val="both"/>
        <w:rPr>
          <w:rFonts w:ascii="Arial" w:hAnsi="Arial" w:cs="Arial"/>
          <w:sz w:val="24"/>
          <w:szCs w:val="24"/>
        </w:rPr>
      </w:pPr>
    </w:p>
    <w:p w:rsidR="00FD7986" w:rsidRPr="002631A6" w:rsidRDefault="00FD7986" w:rsidP="002631A6">
      <w:pPr>
        <w:jc w:val="center"/>
        <w:rPr>
          <w:rFonts w:ascii="Arial" w:hAnsi="Arial" w:cs="Arial"/>
          <w:b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Cap. 10 Dispozitii finale</w:t>
      </w:r>
    </w:p>
    <w:p w:rsidR="00FD7986" w:rsidRPr="00FD7986" w:rsidRDefault="00FD7986" w:rsidP="002631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38.</w:t>
      </w:r>
      <w:r w:rsidRPr="00FD7986">
        <w:rPr>
          <w:rFonts w:ascii="Arial" w:hAnsi="Arial" w:cs="Arial"/>
          <w:sz w:val="24"/>
          <w:szCs w:val="24"/>
        </w:rPr>
        <w:t xml:space="preserve"> Prevederile prezentului regulament vor fi actualizate în functie de modificarile de natura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 xml:space="preserve">tehnica, tehnologica si legislativa în materie, prin hotarare a Consiliului Local al comunei </w:t>
      </w:r>
      <w:r>
        <w:rPr>
          <w:rFonts w:ascii="Arial" w:hAnsi="Arial" w:cs="Arial"/>
          <w:sz w:val="24"/>
          <w:szCs w:val="24"/>
        </w:rPr>
        <w:t>BĂLA</w:t>
      </w:r>
      <w:r w:rsidRPr="00FD7986">
        <w:rPr>
          <w:rFonts w:ascii="Arial" w:hAnsi="Arial" w:cs="Arial"/>
          <w:sz w:val="24"/>
          <w:szCs w:val="24"/>
        </w:rPr>
        <w:t>.</w:t>
      </w:r>
    </w:p>
    <w:p w:rsidR="00FD7986" w:rsidRPr="00FD7986" w:rsidRDefault="00FD7986" w:rsidP="002631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31A6">
        <w:rPr>
          <w:rFonts w:ascii="Arial" w:hAnsi="Arial" w:cs="Arial"/>
          <w:b/>
          <w:sz w:val="24"/>
          <w:szCs w:val="24"/>
        </w:rPr>
        <w:t>ART. 39.</w:t>
      </w:r>
      <w:r w:rsidRPr="00FD7986">
        <w:rPr>
          <w:rFonts w:ascii="Arial" w:hAnsi="Arial" w:cs="Arial"/>
          <w:sz w:val="24"/>
          <w:szCs w:val="24"/>
        </w:rPr>
        <w:t xml:space="preserve"> Prezentul regulament face parte, alaturi de Caietul de sarcini, din documentatia pentru</w:t>
      </w:r>
      <w:r w:rsidR="002631A6">
        <w:rPr>
          <w:rFonts w:ascii="Arial" w:hAnsi="Arial" w:cs="Arial"/>
          <w:sz w:val="24"/>
          <w:szCs w:val="24"/>
        </w:rPr>
        <w:t xml:space="preserve"> </w:t>
      </w:r>
      <w:r w:rsidRPr="00FD7986">
        <w:rPr>
          <w:rFonts w:ascii="Arial" w:hAnsi="Arial" w:cs="Arial"/>
          <w:sz w:val="24"/>
          <w:szCs w:val="24"/>
        </w:rPr>
        <w:t>atribuirea prin gestiune delegata a serviciului de gestionare a cainilor fara stapan.</w:t>
      </w:r>
    </w:p>
    <w:p w:rsidR="002631A6" w:rsidRDefault="00FD7986" w:rsidP="00FD7986">
      <w:pPr>
        <w:jc w:val="both"/>
        <w:rPr>
          <w:rFonts w:ascii="Arial" w:hAnsi="Arial" w:cs="Arial"/>
          <w:sz w:val="24"/>
          <w:szCs w:val="24"/>
        </w:rPr>
      </w:pPr>
      <w:r w:rsidRPr="00FD7986">
        <w:rPr>
          <w:rFonts w:ascii="Arial" w:hAnsi="Arial" w:cs="Arial"/>
          <w:sz w:val="24"/>
          <w:szCs w:val="24"/>
        </w:rPr>
        <w:t xml:space="preserve"> </w:t>
      </w:r>
    </w:p>
    <w:p w:rsidR="002631A6" w:rsidRDefault="002631A6" w:rsidP="00FD7986">
      <w:pPr>
        <w:jc w:val="both"/>
        <w:rPr>
          <w:rFonts w:ascii="Arial" w:hAnsi="Arial" w:cs="Arial"/>
          <w:sz w:val="24"/>
          <w:szCs w:val="24"/>
        </w:rPr>
      </w:pPr>
    </w:p>
    <w:p w:rsidR="002631A6" w:rsidRPr="00BF477A" w:rsidRDefault="002631A6" w:rsidP="00BF47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F477A">
        <w:rPr>
          <w:rFonts w:ascii="Arial" w:hAnsi="Arial" w:cs="Arial"/>
          <w:b/>
          <w:sz w:val="24"/>
          <w:szCs w:val="24"/>
        </w:rPr>
        <w:t>PRIMAR                                                     Secretar General al comunei</w:t>
      </w:r>
    </w:p>
    <w:p w:rsidR="00BF477A" w:rsidRPr="00BF477A" w:rsidRDefault="00BF477A" w:rsidP="00BF47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477A">
        <w:rPr>
          <w:rFonts w:ascii="Arial" w:hAnsi="Arial" w:cs="Arial"/>
          <w:b/>
          <w:sz w:val="24"/>
          <w:szCs w:val="24"/>
        </w:rPr>
        <w:tab/>
        <w:t xml:space="preserve">         Ioan HUZA                                                         Florin-Grigore Cioloca</w:t>
      </w:r>
    </w:p>
    <w:sectPr w:rsidR="00BF477A" w:rsidRPr="00BF477A" w:rsidSect="00FD7986">
      <w:pgSz w:w="11910" w:h="16840"/>
      <w:pgMar w:top="426" w:right="711" w:bottom="620" w:left="1418" w:header="431" w:footer="43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46E4B"/>
    <w:multiLevelType w:val="multilevel"/>
    <w:tmpl w:val="0418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49"/>
    <w:rsid w:val="00190D2E"/>
    <w:rsid w:val="002631A6"/>
    <w:rsid w:val="002A732A"/>
    <w:rsid w:val="00443E3A"/>
    <w:rsid w:val="00452D8E"/>
    <w:rsid w:val="004C3A49"/>
    <w:rsid w:val="006C3977"/>
    <w:rsid w:val="008F57DB"/>
    <w:rsid w:val="00BF477A"/>
    <w:rsid w:val="00D40C03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BD0D7-ADDC-4B08-9C56-161AADC4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C397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A7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5477</Words>
  <Characters>31769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2026-01-27T08:54:00Z</dcterms:created>
  <dcterms:modified xsi:type="dcterms:W3CDTF">2026-01-27T10:17:00Z</dcterms:modified>
</cp:coreProperties>
</file>